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E4F86" w14:textId="77777777" w:rsidR="00EE549A" w:rsidRPr="00ED03AB" w:rsidRDefault="00EE549A" w:rsidP="00ED03AB">
      <w:pPr>
        <w:pStyle w:val="Heading1"/>
        <w:jc w:val="center"/>
        <w:rPr>
          <w:b/>
          <w:bCs/>
          <w:lang w:val="en-AU"/>
        </w:rPr>
      </w:pPr>
      <w:bookmarkStart w:id="0" w:name="_Toc61730322"/>
      <w:bookmarkStart w:id="1" w:name="_GoBack"/>
      <w:bookmarkEnd w:id="1"/>
      <w:r w:rsidRPr="00ED03AB">
        <w:rPr>
          <w:b/>
          <w:bCs/>
          <w:lang w:val="en-AU"/>
        </w:rPr>
        <w:t>ASSOCIATIONS INCORPORATION ACT 2009 (NSW)</w:t>
      </w:r>
      <w:bookmarkEnd w:id="0"/>
    </w:p>
    <w:p w14:paraId="662D856B" w14:textId="77777777" w:rsidR="00EE549A" w:rsidRPr="00ED03AB" w:rsidRDefault="00EE549A" w:rsidP="00ED03AB">
      <w:pPr>
        <w:pStyle w:val="Heading1"/>
        <w:jc w:val="center"/>
        <w:rPr>
          <w:b/>
          <w:bCs/>
          <w:lang w:val="en-AU"/>
        </w:rPr>
      </w:pPr>
      <w:bookmarkStart w:id="2" w:name="_Toc61730323"/>
      <w:r w:rsidRPr="00ED03AB">
        <w:rPr>
          <w:b/>
          <w:bCs/>
          <w:lang w:val="en-AU"/>
        </w:rPr>
        <w:t>CONSTITUTION</w:t>
      </w:r>
      <w:bookmarkEnd w:id="2"/>
    </w:p>
    <w:p w14:paraId="7B644D7B" w14:textId="77777777" w:rsidR="00EE549A" w:rsidRPr="00ED03AB" w:rsidRDefault="00EE549A" w:rsidP="00ED03AB">
      <w:pPr>
        <w:pStyle w:val="Heading1"/>
        <w:jc w:val="center"/>
        <w:rPr>
          <w:b/>
          <w:bCs/>
          <w:lang w:val="en-AU"/>
        </w:rPr>
      </w:pPr>
      <w:bookmarkStart w:id="3" w:name="_Toc61730324"/>
      <w:r w:rsidRPr="00ED03AB">
        <w:rPr>
          <w:b/>
          <w:bCs/>
          <w:lang w:val="en-AU"/>
        </w:rPr>
        <w:t>NEWCASTLE HUNTER DRAGON BOAT CLUB INCORPORATED</w:t>
      </w:r>
      <w:bookmarkEnd w:id="3"/>
    </w:p>
    <w:p w14:paraId="51FD724D" w14:textId="4A404E34" w:rsidR="008E2480" w:rsidRDefault="00EE549A" w:rsidP="00ED03AB">
      <w:pPr>
        <w:pStyle w:val="Heading1"/>
        <w:jc w:val="center"/>
        <w:rPr>
          <w:rFonts w:ascii="Carlito-BoldItalic" w:hAnsi="Carlito-BoldItalic" w:cs="Carlito-BoldItalic"/>
          <w:b/>
          <w:bCs/>
          <w:i/>
          <w:iCs/>
          <w:szCs w:val="22"/>
          <w:lang w:val="en-AU"/>
        </w:rPr>
      </w:pPr>
      <w:bookmarkStart w:id="4" w:name="_Toc61730325"/>
      <w:r w:rsidRPr="00ED03AB">
        <w:rPr>
          <w:rFonts w:ascii="Carlito-BoldItalic" w:hAnsi="Carlito-BoldItalic" w:cs="Carlito-BoldItalic"/>
          <w:b/>
          <w:bCs/>
          <w:i/>
          <w:iCs/>
          <w:szCs w:val="22"/>
          <w:lang w:val="en-AU"/>
        </w:rPr>
        <w:t>ADOPTED 01 AUGUST 2011</w:t>
      </w:r>
      <w:bookmarkEnd w:id="4"/>
    </w:p>
    <w:p w14:paraId="2005030D" w14:textId="77777777" w:rsidR="008E2480" w:rsidRDefault="008E2480">
      <w:pPr>
        <w:spacing w:after="160" w:line="259" w:lineRule="auto"/>
        <w:rPr>
          <w:rFonts w:ascii="Carlito-BoldItalic" w:eastAsiaTheme="majorEastAsia" w:hAnsi="Carlito-BoldItalic" w:cs="Carlito-BoldItalic"/>
          <w:b/>
          <w:bCs/>
          <w:i/>
          <w:iCs/>
          <w:color w:val="2F5496" w:themeColor="accent1" w:themeShade="BF"/>
          <w:sz w:val="32"/>
          <w:szCs w:val="22"/>
          <w:lang w:val="en-AU"/>
        </w:rPr>
      </w:pPr>
      <w:r>
        <w:rPr>
          <w:rFonts w:ascii="Carlito-BoldItalic" w:hAnsi="Carlito-BoldItalic" w:cs="Carlito-BoldItalic"/>
          <w:b/>
          <w:bCs/>
          <w:i/>
          <w:iCs/>
          <w:szCs w:val="22"/>
          <w:lang w:val="en-AU"/>
        </w:rPr>
        <w:br w:type="page"/>
      </w: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14758680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AF702F" w14:textId="4F5FDF07" w:rsidR="008E2480" w:rsidRDefault="008E2480">
          <w:pPr>
            <w:pStyle w:val="TOCHeading"/>
          </w:pPr>
          <w:r>
            <w:t>Contents</w:t>
          </w:r>
        </w:p>
        <w:p w14:paraId="3243BA85" w14:textId="69392A30" w:rsidR="008E2480" w:rsidRDefault="008E2480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730322" w:history="1">
            <w:r w:rsidRPr="004C733A">
              <w:rPr>
                <w:rStyle w:val="Hyperlink"/>
                <w:b/>
                <w:bCs/>
                <w:noProof/>
                <w:lang w:val="en-AU"/>
              </w:rPr>
              <w:t>ASSOCIATIONS INCORPORATION ACT 2009 (NSW)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_Toc61730322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75C67" w14:textId="6C347684" w:rsidR="008E2480" w:rsidRDefault="00BF34E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61730323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CONSTITUTION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180BE54" w14:textId="64DEB3F1" w:rsidR="008E2480" w:rsidRDefault="00BF34E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61730324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NEWCASTLE HUNTER DRAGON BOAT CLUB INCORPORATED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3124701" w14:textId="46F31F6F" w:rsidR="008E2480" w:rsidRDefault="00BF34E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61730325" w:history="1">
            <w:r w:rsidR="008E2480" w:rsidRPr="004C733A">
              <w:rPr>
                <w:rStyle w:val="Hyperlink"/>
                <w:rFonts w:ascii="Carlito-BoldItalic" w:hAnsi="Carlito-BoldItalic" w:cs="Carlito-BoldItalic"/>
                <w:b/>
                <w:bCs/>
                <w:i/>
                <w:iCs/>
                <w:noProof/>
                <w:lang w:val="en-AU"/>
              </w:rPr>
              <w:t>ADOPTED 01 AUGUST 2011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F3AA477" w14:textId="513CEC29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26" w:history="1">
            <w:r w:rsidR="008E2480" w:rsidRPr="004C733A">
              <w:rPr>
                <w:rStyle w:val="Hyperlink"/>
                <w:rFonts w:ascii="Carlito-Bold" w:hAnsi="Carlito-Bold" w:cs="Carlito-Bold"/>
                <w:b/>
                <w:bCs/>
                <w:noProof/>
                <w:lang w:val="en-AU"/>
              </w:rPr>
              <w:t xml:space="preserve">1 </w:t>
            </w:r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NAME OF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7C43E6C" w14:textId="1B9DA7BD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27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2. DEFINITIONS AND INTERPRETATION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E9BA33B" w14:textId="7F598F9A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28" w:history="1">
            <w:r w:rsidR="008E2480" w:rsidRPr="004C733A">
              <w:rPr>
                <w:rStyle w:val="Hyperlink"/>
                <w:noProof/>
                <w:lang w:val="en-AU"/>
              </w:rPr>
              <w:t>2.1 Definitions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3D1DAC9" w14:textId="095D987D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29" w:history="1">
            <w:r w:rsidR="008E2480" w:rsidRPr="004C733A">
              <w:rPr>
                <w:rStyle w:val="Hyperlink"/>
                <w:noProof/>
                <w:lang w:val="en-AU"/>
              </w:rPr>
              <w:t>2.2 Interpretation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_Toc61730329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4C32E61" w14:textId="6B07503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30" w:history="1">
            <w:r w:rsidR="008E2480" w:rsidRPr="004C733A">
              <w:rPr>
                <w:rStyle w:val="Hyperlink"/>
                <w:noProof/>
                <w:lang w:val="en-AU"/>
              </w:rPr>
              <w:t>2.3 Severance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ED72584" w14:textId="1C08BF62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31" w:history="1">
            <w:r w:rsidR="008E2480" w:rsidRPr="004C733A">
              <w:rPr>
                <w:rStyle w:val="Hyperlink"/>
                <w:noProof/>
                <w:lang w:val="en-AU"/>
              </w:rPr>
              <w:t>2.4 The Act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EC71079" w14:textId="1B4835F2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32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3. OBJECTS OF THE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5CFAB6E" w14:textId="02301D0A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33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4. POWERS OF THE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AF05AA7" w14:textId="0B2123A6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34" w:history="1">
            <w:r w:rsidR="008E2480" w:rsidRPr="004C733A">
              <w:rPr>
                <w:rStyle w:val="Hyperlink"/>
                <w:rFonts w:cs="Arial"/>
                <w:b/>
                <w:bCs/>
                <w:noProof/>
                <w:lang w:val="en-AU"/>
              </w:rPr>
              <w:t>5</w:t>
            </w:r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. MEMBERS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1D27B48" w14:textId="7CDC118A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35" w:history="1">
            <w:r w:rsidR="008E2480" w:rsidRPr="004C733A">
              <w:rPr>
                <w:rStyle w:val="Hyperlink"/>
                <w:noProof/>
                <w:lang w:val="en-AU"/>
              </w:rPr>
              <w:t>5.1 Members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2D03EFD" w14:textId="2427D2FB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36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6. MEMBERSHIP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A0D54D7" w14:textId="33B4CB61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37" w:history="1">
            <w:r w:rsidR="008E2480" w:rsidRPr="004C733A">
              <w:rPr>
                <w:rStyle w:val="Hyperlink"/>
                <w:noProof/>
                <w:lang w:val="en-AU"/>
              </w:rPr>
              <w:t>6.1 Application for Membership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C7C8947" w14:textId="103E8EFD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38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7. REGISTER OF MEMBERS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0AB6C71" w14:textId="1853815D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39" w:history="1">
            <w:r w:rsidR="008E2480" w:rsidRPr="004C733A">
              <w:rPr>
                <w:rStyle w:val="Hyperlink"/>
                <w:noProof/>
                <w:lang w:val="en-AU"/>
              </w:rPr>
              <w:t>7.1 Club to Keep Register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_Toc61730339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B6C0A6F" w14:textId="2D9DB696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4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8. EFFECT OF MEMBERSHIP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AD926EE" w14:textId="3036BB19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41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9. DISCONTINUANCE OF MEMBERSHIP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7B753CC" w14:textId="74757FA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2" w:history="1">
            <w:r w:rsidR="008E2480" w:rsidRPr="004C733A">
              <w:rPr>
                <w:rStyle w:val="Hyperlink"/>
                <w:noProof/>
                <w:lang w:val="en-AU"/>
              </w:rPr>
              <w:t>9.1 Notice of Resignation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F16A30F" w14:textId="08A21144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3" w:history="1">
            <w:r w:rsidR="008E2480" w:rsidRPr="004C733A">
              <w:rPr>
                <w:rStyle w:val="Hyperlink"/>
                <w:noProof/>
                <w:lang w:val="en-AU"/>
              </w:rPr>
              <w:t>9.2 Discontinuance for Breach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27A4A26" w14:textId="59D6CAD2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4" w:history="1">
            <w:r w:rsidR="008E2480" w:rsidRPr="004C733A">
              <w:rPr>
                <w:rStyle w:val="Hyperlink"/>
                <w:noProof/>
                <w:lang w:val="en-AU"/>
              </w:rPr>
              <w:t>9.3 Member to Re-Apply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87B4328" w14:textId="0049952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5" w:history="1">
            <w:r w:rsidR="008E2480" w:rsidRPr="004C733A">
              <w:rPr>
                <w:rStyle w:val="Hyperlink"/>
                <w:noProof/>
                <w:lang w:val="en-AU"/>
              </w:rPr>
              <w:t>9.4 Forfeiture of Rights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BCC4DF1" w14:textId="67C6A3D4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6" w:history="1">
            <w:r w:rsidR="008E2480" w:rsidRPr="004C733A">
              <w:rPr>
                <w:rStyle w:val="Hyperlink"/>
                <w:noProof/>
                <w:lang w:val="en-AU"/>
              </w:rPr>
              <w:t>9.5 Membership may be Reinstated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7D6EC7E" w14:textId="5B28410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47" w:history="1">
            <w:r w:rsidR="008E2480" w:rsidRPr="004C733A">
              <w:rPr>
                <w:rStyle w:val="Hyperlink"/>
                <w:noProof/>
                <w:lang w:val="en-AU"/>
              </w:rPr>
              <w:t>9.6 Refund of Membership Fees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B3B84B9" w14:textId="71A91A03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48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10. DISCIPLINE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55F9D13" w14:textId="24331984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49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11. SUBSCRIPTIONS AND FEES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_Toc61730349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019C316" w14:textId="7406374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5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12. EXISTING DIRECTORS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75DED06" w14:textId="73160EC0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51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13. POWERS OF THE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7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95AC458" w14:textId="1B7533CF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52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14. COMPOSITION OF THE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A2B0A2E" w14:textId="787E0408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3" w:history="1">
            <w:r w:rsidR="008E2480" w:rsidRPr="004C733A">
              <w:rPr>
                <w:rStyle w:val="Hyperlink"/>
                <w:noProof/>
                <w:lang w:val="en-AU"/>
              </w:rPr>
              <w:t>14.1 Directors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03278FA" w14:textId="0EB85045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4" w:history="1">
            <w:r w:rsidR="008E2480" w:rsidRPr="004C733A">
              <w:rPr>
                <w:rStyle w:val="Hyperlink"/>
                <w:noProof/>
                <w:lang w:val="en-AU"/>
              </w:rPr>
              <w:t>14.2 Election of Directors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B57E8D0" w14:textId="7143CF3E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55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15. ELECTED DIRECTORS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68B2CCF" w14:textId="5B43E0B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6" w:history="1">
            <w:r w:rsidR="008E2480" w:rsidRPr="004C733A">
              <w:rPr>
                <w:rStyle w:val="Hyperlink"/>
                <w:noProof/>
                <w:lang w:val="en-AU"/>
              </w:rPr>
              <w:t>15.1 Nomination for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442D258" w14:textId="19033B74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7" w:history="1">
            <w:r w:rsidR="008E2480" w:rsidRPr="004C733A">
              <w:rPr>
                <w:rStyle w:val="Hyperlink"/>
                <w:noProof/>
                <w:lang w:val="en-AU"/>
              </w:rPr>
              <w:t>15.2 Form of Nomination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28C6F4E" w14:textId="08228BEB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8" w:history="1">
            <w:r w:rsidR="008E2480" w:rsidRPr="004C733A">
              <w:rPr>
                <w:rStyle w:val="Hyperlink"/>
                <w:noProof/>
                <w:lang w:val="en-AU"/>
              </w:rPr>
              <w:t>15.3 Elections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096EE69" w14:textId="30025D5B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59" w:history="1">
            <w:r w:rsidR="008E2480" w:rsidRPr="004C733A">
              <w:rPr>
                <w:rStyle w:val="Hyperlink"/>
                <w:noProof/>
                <w:lang w:val="en-AU"/>
              </w:rPr>
              <w:t>15.4 Term of Appointment for Elected Directors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_Toc61730359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8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944FB5A" w14:textId="03D43EF9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6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16. VACANCIES ON THE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66B70EE" w14:textId="6F9E5E2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1" w:history="1">
            <w:r w:rsidR="008E2480" w:rsidRPr="004C733A">
              <w:rPr>
                <w:rStyle w:val="Hyperlink"/>
                <w:noProof/>
                <w:lang w:val="en-AU"/>
              </w:rPr>
              <w:t>16.1 Casual Vacancies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2D82E01" w14:textId="23ECED3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2" w:history="1">
            <w:r w:rsidR="008E2480" w:rsidRPr="004C733A">
              <w:rPr>
                <w:rStyle w:val="Hyperlink"/>
                <w:noProof/>
                <w:lang w:val="en-AU"/>
              </w:rPr>
              <w:t>16.3 Board May Act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A69CA82" w14:textId="70E9ACFE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63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17. MEETINGS OF THE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78AB784" w14:textId="1F96DABA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4" w:history="1">
            <w:r w:rsidR="008E2480" w:rsidRPr="004C733A">
              <w:rPr>
                <w:rStyle w:val="Hyperlink"/>
                <w:noProof/>
                <w:lang w:val="en-AU"/>
              </w:rPr>
              <w:t>17.1 Board to Meet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FAF1811" w14:textId="2ED3E11F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5" w:history="1">
            <w:r w:rsidR="008E2480" w:rsidRPr="004C733A">
              <w:rPr>
                <w:rStyle w:val="Hyperlink"/>
                <w:noProof/>
                <w:lang w:val="en-AU"/>
              </w:rPr>
              <w:t>17.2 Decisions of Board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B3B5190" w14:textId="47F91612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6" w:history="1">
            <w:r w:rsidR="008E2480" w:rsidRPr="004C733A">
              <w:rPr>
                <w:rStyle w:val="Hyperlink"/>
                <w:noProof/>
                <w:lang w:val="en-AU"/>
              </w:rPr>
              <w:t>17.3 Resolutions Not in Meeting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9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DB4F83A" w14:textId="4338101A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7" w:history="1">
            <w:r w:rsidR="008E2480" w:rsidRPr="004C733A">
              <w:rPr>
                <w:rStyle w:val="Hyperlink"/>
                <w:noProof/>
                <w:lang w:val="en-AU"/>
              </w:rPr>
              <w:t>17.4 Quorum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2A386BD" w14:textId="46C44356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8" w:history="1">
            <w:r w:rsidR="008E2480" w:rsidRPr="004C733A">
              <w:rPr>
                <w:rStyle w:val="Hyperlink"/>
                <w:noProof/>
                <w:lang w:val="en-AU"/>
              </w:rPr>
              <w:t>17.5 Notice of Board Meetings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674C6F2" w14:textId="6796D946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69" w:history="1">
            <w:r w:rsidR="008E2480" w:rsidRPr="004C733A">
              <w:rPr>
                <w:rStyle w:val="Hyperlink"/>
                <w:noProof/>
                <w:lang w:val="en-AU"/>
              </w:rPr>
              <w:t>17.6 Chairperson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_Toc61730369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900F3EC" w14:textId="4C06EA7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0" w:history="1">
            <w:r w:rsidR="008E2480" w:rsidRPr="004C733A">
              <w:rPr>
                <w:rStyle w:val="Hyperlink"/>
                <w:noProof/>
                <w:lang w:val="en-AU"/>
              </w:rPr>
              <w:t>17.7 Conflict of Interest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49AA5E9" w14:textId="3DF09F71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1" w:history="1">
            <w:r w:rsidR="008E2480" w:rsidRPr="004C733A">
              <w:rPr>
                <w:rStyle w:val="Hyperlink"/>
                <w:noProof/>
                <w:lang w:val="en-AU"/>
              </w:rPr>
              <w:t>17.8 Disclosure of Interests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BDBBB2E" w14:textId="4DD2A20B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2" w:history="1">
            <w:r w:rsidR="008E2480" w:rsidRPr="004C733A">
              <w:rPr>
                <w:rStyle w:val="Hyperlink"/>
                <w:noProof/>
                <w:lang w:val="en-AU"/>
              </w:rPr>
              <w:t>17.9 General Disclosure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10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7A89DE4" w14:textId="41BFFDBA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73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18. DELEGATIONS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ABE06EC" w14:textId="7B36ABBA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4" w:history="1">
            <w:r w:rsidR="008E2480" w:rsidRPr="004C733A">
              <w:rPr>
                <w:rStyle w:val="Hyperlink"/>
                <w:noProof/>
                <w:lang w:val="en-AU"/>
              </w:rPr>
              <w:t>18.1 Board May Delegate Functions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71C766E" w14:textId="3193796F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5" w:history="1">
            <w:r w:rsidR="008E2480" w:rsidRPr="004C733A">
              <w:rPr>
                <w:rStyle w:val="Hyperlink"/>
                <w:noProof/>
                <w:lang w:val="en-AU"/>
              </w:rPr>
              <w:t>18.2 Delegation by Instrument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9F84CFA" w14:textId="0F50C072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6" w:history="1">
            <w:r w:rsidR="008E2480" w:rsidRPr="004C733A">
              <w:rPr>
                <w:rStyle w:val="Hyperlink"/>
                <w:noProof/>
                <w:lang w:val="en-AU"/>
              </w:rPr>
              <w:t>18.3 Delegated Function Exercised in Accordance with Terms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5ADE5B1" w14:textId="6543F60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7" w:history="1">
            <w:r w:rsidR="008E2480" w:rsidRPr="004C733A">
              <w:rPr>
                <w:rStyle w:val="Hyperlink"/>
                <w:noProof/>
                <w:lang w:val="en-AU"/>
              </w:rPr>
              <w:t>18.4 Procedure of Delegated Entity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B518D19" w14:textId="5D70955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8" w:history="1">
            <w:r w:rsidR="008E2480" w:rsidRPr="004C733A">
              <w:rPr>
                <w:rStyle w:val="Hyperlink"/>
                <w:noProof/>
                <w:lang w:val="en-AU"/>
              </w:rPr>
              <w:t>18.5 Delegation May Be Conditional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29EAABC" w14:textId="2326E86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79" w:history="1">
            <w:r w:rsidR="008E2480" w:rsidRPr="004C733A">
              <w:rPr>
                <w:rStyle w:val="Hyperlink"/>
                <w:noProof/>
                <w:lang w:val="en-AU"/>
              </w:rPr>
              <w:t>18.6 Revocation of Delegation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_Toc61730379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C08C00C" w14:textId="46E0830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19. SEAL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6BC465A" w14:textId="28494610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1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20. ANNUAL GENERAL MEETING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FE3DB29" w14:textId="653D2820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2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21. SPECIAL GENERAL MEETINGS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35BA663" w14:textId="6FA90E93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83" w:history="1">
            <w:r w:rsidR="008E2480" w:rsidRPr="004C733A">
              <w:rPr>
                <w:rStyle w:val="Hyperlink"/>
                <w:noProof/>
                <w:lang w:val="en-AU"/>
              </w:rPr>
              <w:t>21.1 Special General Meetings May be Held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E0AEC6C" w14:textId="5CC086D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84" w:history="1">
            <w:r w:rsidR="008E2480" w:rsidRPr="004C733A">
              <w:rPr>
                <w:rStyle w:val="Hyperlink"/>
                <w:noProof/>
                <w:lang w:val="en-AU"/>
              </w:rPr>
              <w:t>21.2 Requisition of Special General Meetings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11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41CB782" w14:textId="6C79F2F9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5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22. NOTICE OF GENERAL MEETING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CB8F2FC" w14:textId="4FE0C57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6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23. BUSINESS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E4E71A8" w14:textId="6243E77C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7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24. NOTICES OF MOTION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26B1825" w14:textId="0341E1A2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88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25. PROCEEDINGS AT GENERAL MEETINGS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189FC50" w14:textId="0582055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89" w:history="1">
            <w:r w:rsidR="008E2480" w:rsidRPr="004C733A">
              <w:rPr>
                <w:rStyle w:val="Hyperlink"/>
                <w:noProof/>
                <w:lang w:val="en-AU"/>
              </w:rPr>
              <w:t>25.1 Quorum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_Toc61730389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5A15DBC" w14:textId="4BE81320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0" w:history="1">
            <w:r w:rsidR="008E2480" w:rsidRPr="004C733A">
              <w:rPr>
                <w:rStyle w:val="Hyperlink"/>
                <w:noProof/>
                <w:lang w:val="en-AU"/>
              </w:rPr>
              <w:t>25.2 Chairperson to Preside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A95B283" w14:textId="1B7F6AF0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1" w:history="1">
            <w:r w:rsidR="008E2480" w:rsidRPr="004C733A">
              <w:rPr>
                <w:rStyle w:val="Hyperlink"/>
                <w:noProof/>
                <w:lang w:val="en-AU"/>
              </w:rPr>
              <w:t>25.3 Adjournment of Meeting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12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BEE34CB" w14:textId="64F61670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2" w:history="1">
            <w:r w:rsidR="008E2480" w:rsidRPr="004C733A">
              <w:rPr>
                <w:rStyle w:val="Hyperlink"/>
                <w:noProof/>
                <w:lang w:val="en-AU"/>
              </w:rPr>
              <w:t>25.4 Voting Procedure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C6C041F" w14:textId="2C1A6DBF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3" w:history="1">
            <w:r w:rsidR="008E2480" w:rsidRPr="004C733A">
              <w:rPr>
                <w:rStyle w:val="Hyperlink"/>
                <w:noProof/>
                <w:lang w:val="en-AU"/>
              </w:rPr>
              <w:t>25.5 Recording of Determinations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6E6F1D3" w14:textId="0395910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4" w:history="1">
            <w:r w:rsidR="008E2480" w:rsidRPr="004C733A">
              <w:rPr>
                <w:rStyle w:val="Hyperlink"/>
                <w:noProof/>
                <w:lang w:val="en-AU"/>
              </w:rPr>
              <w:t>25.6 Where Poll Demanded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4D82051" w14:textId="3859BBF7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395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26. VOTING AT GENERAL MEETINGS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25C9626" w14:textId="23E385CD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6" w:history="1">
            <w:r w:rsidR="008E2480" w:rsidRPr="004C733A">
              <w:rPr>
                <w:rStyle w:val="Hyperlink"/>
                <w:noProof/>
                <w:lang w:val="en-AU"/>
              </w:rPr>
              <w:t>26.1 Members Entitled to Vote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4F8F7AA" w14:textId="5B7886F0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7" w:history="1">
            <w:r w:rsidR="008E2480" w:rsidRPr="004C733A">
              <w:rPr>
                <w:rStyle w:val="Hyperlink"/>
                <w:noProof/>
                <w:lang w:val="en-AU"/>
              </w:rPr>
              <w:t>26.2 Chairperson May Exercise Casting Vote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E41EFA6" w14:textId="79E7E21B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8" w:history="1">
            <w:r w:rsidR="008E2480" w:rsidRPr="004C733A">
              <w:rPr>
                <w:rStyle w:val="Hyperlink"/>
                <w:noProof/>
                <w:lang w:val="en-AU"/>
              </w:rPr>
              <w:t>26.3 Proxy Voting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293AAAA" w14:textId="0FE420F8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399" w:history="1">
            <w:r w:rsidR="008E2480" w:rsidRPr="004C733A">
              <w:rPr>
                <w:rStyle w:val="Hyperlink"/>
                <w:noProof/>
                <w:lang w:val="en-AU"/>
              </w:rPr>
              <w:t>26.4 Postal Voting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_Toc61730399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607233C" w14:textId="5C3ADDEB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0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27. GRIEVANCE PROCEDURE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13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ADF88B7" w14:textId="69DF6E76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01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28. RECORDS AND ACCOUNTS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C8CBF1A" w14:textId="05609DA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2" w:history="1">
            <w:r w:rsidR="008E2480" w:rsidRPr="004C733A">
              <w:rPr>
                <w:rStyle w:val="Hyperlink"/>
                <w:noProof/>
                <w:lang w:val="en-AU"/>
              </w:rPr>
              <w:t>28.1 Records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E8C347E" w14:textId="2CF9328C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3" w:history="1">
            <w:r w:rsidR="008E2480" w:rsidRPr="004C733A">
              <w:rPr>
                <w:rStyle w:val="Hyperlink"/>
                <w:noProof/>
                <w:lang w:val="en-AU"/>
              </w:rPr>
              <w:t>28.2 Records Kept in Accordance with the Act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3C69CEB" w14:textId="07F478E2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4" w:history="1">
            <w:r w:rsidR="008E2480" w:rsidRPr="004C733A">
              <w:rPr>
                <w:rStyle w:val="Hyperlink"/>
                <w:noProof/>
                <w:lang w:val="en-AU"/>
              </w:rPr>
              <w:t>28.3 Club to Retain Records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57EA05E" w14:textId="4D4EA8A0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5" w:history="1">
            <w:r w:rsidR="008E2480" w:rsidRPr="004C733A">
              <w:rPr>
                <w:rStyle w:val="Hyperlink"/>
                <w:noProof/>
                <w:lang w:val="en-AU"/>
              </w:rPr>
              <w:t>28.4 Board to Submit Accounts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5DAE415" w14:textId="03A6173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6" w:history="1">
            <w:r w:rsidR="008E2480" w:rsidRPr="004C733A">
              <w:rPr>
                <w:rStyle w:val="Hyperlink"/>
                <w:noProof/>
                <w:lang w:val="en-AU"/>
              </w:rPr>
              <w:t>28.5 Accounts Conclusive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96CBA5E" w14:textId="2689B9E4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7" w:history="1">
            <w:r w:rsidR="008E2480" w:rsidRPr="004C733A">
              <w:rPr>
                <w:rStyle w:val="Hyperlink"/>
                <w:noProof/>
                <w:lang w:val="en-AU"/>
              </w:rPr>
              <w:t>28.6 Accounts to be Sent to Members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B367F97" w14:textId="0297DD91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8" w:history="1">
            <w:r w:rsidR="008E2480" w:rsidRPr="004C733A">
              <w:rPr>
                <w:rStyle w:val="Hyperlink"/>
                <w:noProof/>
                <w:lang w:val="en-AU"/>
              </w:rPr>
              <w:t>28.7 Negotiable Instruments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4C99CB9" w14:textId="1A26AEDB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09" w:history="1">
            <w:r w:rsidR="008E2480" w:rsidRPr="004C733A">
              <w:rPr>
                <w:rStyle w:val="Hyperlink"/>
                <w:noProof/>
                <w:lang w:val="en-AU"/>
              </w:rPr>
              <w:t>28.8 Inspection of Records and Accounts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_Toc61730409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58E2904" w14:textId="13AD5AC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29. AUDITOR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9C8670D" w14:textId="62D3E5B4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1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30. INCOME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14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8264D72" w14:textId="49DB12E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2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31. WINDING UP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075BB4D" w14:textId="17B55BE1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3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32. DISTRIBUTION OF PROPERTY ON WINDING UP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F9F24E2" w14:textId="568B56C2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4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33. ALTERATION OF CONSTITUTION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6756B682" w14:textId="36679338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15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34. REGULATIONS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4A49337" w14:textId="3CFA5969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16" w:history="1">
            <w:r w:rsidR="008E2480" w:rsidRPr="004C733A">
              <w:rPr>
                <w:rStyle w:val="Hyperlink"/>
                <w:noProof/>
                <w:lang w:val="en-AU"/>
              </w:rPr>
              <w:t>34.1 Board to Formulate Regulations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8B04D5E" w14:textId="3B9E6E43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17" w:history="1">
            <w:r w:rsidR="008E2480" w:rsidRPr="004C733A">
              <w:rPr>
                <w:rStyle w:val="Hyperlink"/>
                <w:noProof/>
                <w:lang w:val="en-AU"/>
              </w:rPr>
              <w:t>34.2 Regulations Binding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_Toc61730417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E94E550" w14:textId="3A389B01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18" w:history="1">
            <w:r w:rsidR="008E2480" w:rsidRPr="004C733A">
              <w:rPr>
                <w:rStyle w:val="Hyperlink"/>
                <w:noProof/>
                <w:lang w:val="en-AU"/>
              </w:rPr>
              <w:t>34.3 Regulations Deemed Applicable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_Toc61730418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112E29EC" w14:textId="45B0D2FE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19" w:history="1">
            <w:r w:rsidR="008E2480" w:rsidRPr="004C733A">
              <w:rPr>
                <w:rStyle w:val="Hyperlink"/>
                <w:noProof/>
                <w:lang w:val="en-AU"/>
              </w:rPr>
              <w:t>34.4 Bulletins Binding on Members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_Toc61730419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30AFFE1" w14:textId="06A48529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20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35. STATUS AND COMPLIANCE OF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_Toc61730420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4807169B" w14:textId="74F72AA8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21" w:history="1">
            <w:r w:rsidR="008E2480" w:rsidRPr="004C733A">
              <w:rPr>
                <w:rStyle w:val="Hyperlink"/>
                <w:noProof/>
                <w:lang w:val="en-AU"/>
              </w:rPr>
              <w:t>35.1 Recognition of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_Toc61730421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52FB172B" w14:textId="2DEBB9F7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22" w:history="1">
            <w:r w:rsidR="008E2480" w:rsidRPr="004C733A">
              <w:rPr>
                <w:rStyle w:val="Hyperlink"/>
                <w:noProof/>
                <w:lang w:val="en-AU"/>
              </w:rPr>
              <w:t>35.2 Constitution of the Club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_Toc61730422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15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5B4A4D1" w14:textId="09DA1904" w:rsidR="008E2480" w:rsidRDefault="00BF34E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1730423" w:history="1">
            <w:r w:rsidR="008E2480" w:rsidRPr="004C733A">
              <w:rPr>
                <w:rStyle w:val="Hyperlink"/>
                <w:noProof/>
                <w:lang w:val="en-AU"/>
              </w:rPr>
              <w:t>35.3 DBNSW Inc Affiliation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_Toc61730423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7E239161" w14:textId="0C94B33D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24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36. NOTICE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_Toc61730424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358D43EE" w14:textId="1E19B2BE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25" w:history="1">
            <w:r w:rsidR="008E2480" w:rsidRPr="004C733A">
              <w:rPr>
                <w:rStyle w:val="Hyperlink"/>
                <w:b/>
                <w:bCs/>
                <w:noProof/>
                <w:lang w:val="en-AU"/>
              </w:rPr>
              <w:t>37. INDEMNITY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_Toc61730425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0773C786" w14:textId="440B2B0A" w:rsidR="008E2480" w:rsidRDefault="00BF34EB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1730426" w:history="1">
            <w:r w:rsidR="008E2480" w:rsidRPr="004C733A">
              <w:rPr>
                <w:rStyle w:val="Hyperlink"/>
                <w:b/>
                <w:bCs/>
                <w:noProof/>
              </w:rPr>
              <w:t>38. ADDITIONAL CLAUSE TO THE CONSTITUTION (FOR DA RELATED MATTERS</w:t>
            </w:r>
            <w:r w:rsidR="008E2480">
              <w:rPr>
                <w:noProof/>
                <w:webHidden/>
              </w:rPr>
              <w:tab/>
            </w:r>
            <w:r w:rsidR="008E2480">
              <w:rPr>
                <w:noProof/>
                <w:webHidden/>
              </w:rPr>
              <w:fldChar w:fldCharType="begin"/>
            </w:r>
            <w:r w:rsidR="008E2480">
              <w:rPr>
                <w:noProof/>
                <w:webHidden/>
              </w:rPr>
              <w:instrText xml:space="preserve"> PAGEREF _Toc61730426 \h </w:instrText>
            </w:r>
            <w:r w:rsidR="008E2480">
              <w:rPr>
                <w:noProof/>
                <w:webHidden/>
              </w:rPr>
            </w:r>
            <w:r w:rsidR="008E2480">
              <w:rPr>
                <w:noProof/>
                <w:webHidden/>
              </w:rPr>
              <w:fldChar w:fldCharType="separate"/>
            </w:r>
            <w:r w:rsidR="008E2480">
              <w:rPr>
                <w:noProof/>
                <w:webHidden/>
              </w:rPr>
              <w:t>16</w:t>
            </w:r>
            <w:r w:rsidR="008E2480">
              <w:rPr>
                <w:noProof/>
                <w:webHidden/>
              </w:rPr>
              <w:fldChar w:fldCharType="end"/>
            </w:r>
          </w:hyperlink>
        </w:p>
        <w:p w14:paraId="2E6FAEFD" w14:textId="7B7EED3B" w:rsidR="008E2480" w:rsidRDefault="008E2480">
          <w:r>
            <w:rPr>
              <w:b/>
              <w:bCs/>
              <w:noProof/>
            </w:rPr>
            <w:fldChar w:fldCharType="end"/>
          </w:r>
        </w:p>
      </w:sdtContent>
    </w:sdt>
    <w:p w14:paraId="47FF3831" w14:textId="77777777" w:rsidR="00ED03AB" w:rsidRDefault="00ED03AB">
      <w:pPr>
        <w:spacing w:after="160" w:line="259" w:lineRule="auto"/>
        <w:rPr>
          <w:rFonts w:ascii="ArialMT" w:hAnsi="ArialMT" w:cs="ArialMT"/>
          <w:color w:val="000000"/>
          <w:szCs w:val="22"/>
          <w:lang w:val="en-AU"/>
        </w:rPr>
      </w:pPr>
      <w:r>
        <w:rPr>
          <w:rFonts w:ascii="ArialMT" w:hAnsi="ArialMT" w:cs="ArialMT"/>
          <w:color w:val="000000"/>
          <w:szCs w:val="22"/>
          <w:lang w:val="en-AU"/>
        </w:rPr>
        <w:br w:type="page"/>
      </w:r>
    </w:p>
    <w:p w14:paraId="30C35556" w14:textId="33BE35C0" w:rsidR="00EE549A" w:rsidRPr="008E2480" w:rsidRDefault="00EE549A" w:rsidP="008E2480">
      <w:pPr>
        <w:pStyle w:val="Heading2"/>
        <w:rPr>
          <w:b/>
          <w:bCs/>
          <w:lang w:val="en-AU"/>
        </w:rPr>
      </w:pPr>
      <w:bookmarkStart w:id="5" w:name="_Toc61730326"/>
      <w:r w:rsidRPr="008E2480">
        <w:rPr>
          <w:rFonts w:ascii="Carlito-Bold" w:hAnsi="Carlito-Bold" w:cs="Carlito-Bold"/>
          <w:b/>
          <w:bCs/>
          <w:color w:val="000000"/>
          <w:szCs w:val="22"/>
          <w:lang w:val="en-AU"/>
        </w:rPr>
        <w:lastRenderedPageBreak/>
        <w:t>1</w:t>
      </w:r>
      <w:r w:rsidR="008E2480">
        <w:rPr>
          <w:rFonts w:ascii="Carlito-Bold" w:hAnsi="Carlito-Bold" w:cs="Carlito-Bold"/>
          <w:b/>
          <w:bCs/>
          <w:color w:val="000000"/>
          <w:szCs w:val="22"/>
          <w:lang w:val="en-AU"/>
        </w:rPr>
        <w:t xml:space="preserve"> </w:t>
      </w:r>
      <w:r w:rsidRPr="008E2480">
        <w:rPr>
          <w:b/>
          <w:bCs/>
          <w:lang w:val="en-AU"/>
        </w:rPr>
        <w:t>NAME</w:t>
      </w:r>
      <w:r w:rsidR="00BB1DCD" w:rsidRPr="008E2480">
        <w:rPr>
          <w:b/>
          <w:bCs/>
          <w:lang w:val="en-AU"/>
        </w:rPr>
        <w:t xml:space="preserve"> </w:t>
      </w:r>
      <w:r w:rsidRPr="008E2480">
        <w:rPr>
          <w:b/>
          <w:bCs/>
          <w:lang w:val="en-AU"/>
        </w:rPr>
        <w:t>OF</w:t>
      </w:r>
      <w:r w:rsidR="00BB1DCD" w:rsidRPr="008E2480">
        <w:rPr>
          <w:b/>
          <w:bCs/>
          <w:lang w:val="en-AU"/>
        </w:rPr>
        <w:t xml:space="preserve"> </w:t>
      </w:r>
      <w:r w:rsidRPr="008E2480">
        <w:rPr>
          <w:b/>
          <w:bCs/>
          <w:lang w:val="en-AU"/>
        </w:rPr>
        <w:t>CLUB</w:t>
      </w:r>
      <w:bookmarkEnd w:id="5"/>
    </w:p>
    <w:p w14:paraId="50AD8E92" w14:textId="77777777" w:rsidR="00EE549A" w:rsidRPr="00BB1DCD" w:rsidRDefault="00EE549A" w:rsidP="00EE549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n-AU"/>
        </w:rPr>
      </w:pPr>
      <w:r w:rsidRPr="00BB1DCD">
        <w:rPr>
          <w:rFonts w:ascii="ArialMT" w:hAnsi="ArialMT" w:cs="ArialMT"/>
          <w:sz w:val="20"/>
          <w:szCs w:val="20"/>
          <w:lang w:val="en-AU"/>
        </w:rPr>
        <w:t>The name of the Club is Newcastle Hunter Dragon Boat Club Incorporated</w:t>
      </w:r>
    </w:p>
    <w:p w14:paraId="2D435813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6" w:name="_Toc61730327"/>
      <w:r w:rsidRPr="00ED03AB">
        <w:rPr>
          <w:b/>
          <w:bCs/>
          <w:lang w:val="en-AU"/>
        </w:rPr>
        <w:t>2. DEFINITIONS AND INTERPRETATION</w:t>
      </w:r>
      <w:bookmarkEnd w:id="6"/>
    </w:p>
    <w:p w14:paraId="0B968D00" w14:textId="77777777" w:rsidR="00EE549A" w:rsidRDefault="00EE549A" w:rsidP="00ED03AB">
      <w:pPr>
        <w:pStyle w:val="Heading3"/>
        <w:rPr>
          <w:lang w:val="en-AU"/>
        </w:rPr>
      </w:pPr>
      <w:bookmarkStart w:id="7" w:name="_Toc61730328"/>
      <w:r>
        <w:rPr>
          <w:lang w:val="en-AU"/>
        </w:rPr>
        <w:t>2.1 Definitions</w:t>
      </w:r>
      <w:bookmarkEnd w:id="7"/>
    </w:p>
    <w:p w14:paraId="29ABE00A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In this Constitution unless the contrary intention appears:</w:t>
      </w:r>
    </w:p>
    <w:p w14:paraId="41BEAB76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“Act” </w:t>
      </w:r>
      <w:r w:rsidRPr="00BB1DCD">
        <w:rPr>
          <w:rFonts w:cs="Arial"/>
          <w:color w:val="000000"/>
          <w:szCs w:val="22"/>
          <w:lang w:val="en-AU"/>
        </w:rPr>
        <w:t xml:space="preserve">means the </w:t>
      </w:r>
      <w:r w:rsidRPr="00BB1DCD">
        <w:rPr>
          <w:rFonts w:cs="Arial"/>
          <w:i/>
          <w:iCs/>
          <w:color w:val="000000"/>
          <w:szCs w:val="22"/>
          <w:lang w:val="en-AU"/>
        </w:rPr>
        <w:t>Associations Incorporation Act 2009 (NSW)</w:t>
      </w:r>
      <w:r w:rsidRPr="00BB1DCD">
        <w:rPr>
          <w:rFonts w:cs="Arial"/>
          <w:color w:val="000000"/>
          <w:szCs w:val="22"/>
          <w:lang w:val="en-AU"/>
        </w:rPr>
        <w:t>.</w:t>
      </w:r>
    </w:p>
    <w:p w14:paraId="745A2852" w14:textId="4D0F67F1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“Annual General Meeting” </w:t>
      </w:r>
      <w:r w:rsidRPr="00BB1DCD">
        <w:rPr>
          <w:rFonts w:cs="Arial"/>
          <w:color w:val="000000"/>
          <w:szCs w:val="22"/>
          <w:lang w:val="en-AU"/>
        </w:rPr>
        <w:t>means the meeting of the Association named as such by the Board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and conducted once in every Financial Year in accordance with the Act.</w:t>
      </w:r>
    </w:p>
    <w:p w14:paraId="41C9CD0C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“AusDBF” </w:t>
      </w:r>
      <w:r w:rsidRPr="00BB1DCD">
        <w:rPr>
          <w:rFonts w:cs="Arial"/>
          <w:color w:val="000000"/>
          <w:szCs w:val="22"/>
          <w:lang w:val="en-AU"/>
        </w:rPr>
        <w:t>means Australian Dragon Boat Federation</w:t>
      </w:r>
    </w:p>
    <w:p w14:paraId="75CC178E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“Board” </w:t>
      </w:r>
      <w:r w:rsidRPr="00BB1DCD">
        <w:rPr>
          <w:rFonts w:cs="Arial"/>
          <w:color w:val="000000"/>
          <w:szCs w:val="22"/>
          <w:lang w:val="en-AU"/>
        </w:rPr>
        <w:t>means the body managing the Club and consisting of the directors.</w:t>
      </w:r>
    </w:p>
    <w:p w14:paraId="31B08664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“Constitution” </w:t>
      </w:r>
      <w:r w:rsidRPr="00BB1DCD">
        <w:rPr>
          <w:rFonts w:cs="Arial"/>
          <w:color w:val="000000"/>
          <w:szCs w:val="22"/>
          <w:lang w:val="en-AU"/>
        </w:rPr>
        <w:t>means this Constitution of the Club.</w:t>
      </w:r>
    </w:p>
    <w:p w14:paraId="5C208211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“DBNSW Inc” </w:t>
      </w:r>
      <w:r w:rsidRPr="00BB1DCD">
        <w:rPr>
          <w:rFonts w:cs="Arial"/>
          <w:color w:val="000000"/>
          <w:szCs w:val="22"/>
          <w:lang w:val="en-AU"/>
        </w:rPr>
        <w:t>means Dragon Boats New South Wales Incorporated</w:t>
      </w:r>
    </w:p>
    <w:p w14:paraId="10517CB3" w14:textId="79566C23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“Director” </w:t>
      </w:r>
      <w:r w:rsidRPr="00BB1DCD">
        <w:rPr>
          <w:rFonts w:cs="Arial"/>
          <w:color w:val="000000"/>
          <w:szCs w:val="22"/>
          <w:lang w:val="en-AU"/>
        </w:rPr>
        <w:t>means a Member of the Board and includes any person acting in that capacity from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time to time appointed in accordance with this Constitution</w:t>
      </w:r>
    </w:p>
    <w:p w14:paraId="5555F478" w14:textId="494E4124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“Dragon Boat Racing” </w:t>
      </w:r>
      <w:r w:rsidRPr="00BB1DCD">
        <w:rPr>
          <w:rFonts w:cs="Arial"/>
          <w:color w:val="000000"/>
          <w:szCs w:val="22"/>
          <w:lang w:val="en-AU"/>
        </w:rPr>
        <w:t>means both the sport of dragon boat racing and the social activity of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dragon boat paddling which is promoted by the Association.</w:t>
      </w:r>
    </w:p>
    <w:p w14:paraId="5D90936E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“Financial Year” </w:t>
      </w:r>
      <w:r w:rsidRPr="00BB1DCD">
        <w:rPr>
          <w:rFonts w:cs="Arial"/>
          <w:color w:val="000000"/>
          <w:szCs w:val="22"/>
          <w:lang w:val="en-AU"/>
        </w:rPr>
        <w:t>means the year commencing on 1 July and ending on 30 June each year.</w:t>
      </w:r>
    </w:p>
    <w:p w14:paraId="0E74DC20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“General Meeting” </w:t>
      </w:r>
      <w:r w:rsidRPr="00BB1DCD">
        <w:rPr>
          <w:rFonts w:cs="Arial"/>
          <w:color w:val="000000"/>
          <w:szCs w:val="22"/>
          <w:lang w:val="en-AU"/>
        </w:rPr>
        <w:t>means the annual or any special general meeting of the Club.</w:t>
      </w:r>
    </w:p>
    <w:p w14:paraId="4BCC0921" w14:textId="780588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“IDBF” </w:t>
      </w:r>
      <w:r w:rsidRPr="00BB1DCD">
        <w:rPr>
          <w:rFonts w:cs="Arial"/>
          <w:color w:val="000000"/>
          <w:szCs w:val="22"/>
          <w:lang w:val="en-AU"/>
        </w:rPr>
        <w:t>means the international federation for the sport, namely the International Dragon Boat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Federation or its equivalent or replacement.</w:t>
      </w:r>
    </w:p>
    <w:p w14:paraId="7058954C" w14:textId="508F5596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“Individual Member” </w:t>
      </w:r>
      <w:r w:rsidRPr="00BB1DCD">
        <w:rPr>
          <w:rFonts w:cs="Arial"/>
          <w:color w:val="000000"/>
          <w:szCs w:val="22"/>
          <w:lang w:val="en-AU"/>
        </w:rPr>
        <w:t>means a registered, financial Member of the Club who is at least 18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years of age.</w:t>
      </w:r>
    </w:p>
    <w:p w14:paraId="34496AF0" w14:textId="0FA64E5B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“Intellectual Property” </w:t>
      </w:r>
      <w:r w:rsidRPr="00BB1DCD">
        <w:rPr>
          <w:rFonts w:cs="Arial"/>
          <w:color w:val="000000"/>
          <w:szCs w:val="22"/>
          <w:lang w:val="en-AU"/>
        </w:rPr>
        <w:t>means all rights subsisting in copyright, business names, names,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trademarks (or signs), logos, designs, equipment including computer software, images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(including photographs, videos or films) or service marks relating to the Association or any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activity of or conducted, promoted or administered by the Association in New South Wales.</w:t>
      </w:r>
    </w:p>
    <w:p w14:paraId="0F51C0C4" w14:textId="22BEF17E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“Junior Member” </w:t>
      </w:r>
      <w:r w:rsidRPr="00BB1DCD">
        <w:rPr>
          <w:rFonts w:cs="Arial"/>
          <w:color w:val="000000"/>
          <w:szCs w:val="22"/>
          <w:lang w:val="en-AU"/>
        </w:rPr>
        <w:t>means a registered Member of the Club who is younger than 18 years of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age.</w:t>
      </w:r>
    </w:p>
    <w:p w14:paraId="4E5CCDBC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“Life Member” </w:t>
      </w:r>
      <w:r w:rsidRPr="00BB1DCD">
        <w:rPr>
          <w:rFonts w:cs="Arial"/>
          <w:color w:val="000000"/>
          <w:szCs w:val="22"/>
          <w:lang w:val="en-AU"/>
        </w:rPr>
        <w:t xml:space="preserve">means an Individual appointed as a Life Member of the Club under </w:t>
      </w:r>
      <w:r w:rsidRPr="00BB1DCD">
        <w:rPr>
          <w:rFonts w:cs="Arial"/>
          <w:b/>
          <w:bCs/>
          <w:color w:val="000000"/>
          <w:szCs w:val="22"/>
          <w:lang w:val="en-AU"/>
        </w:rPr>
        <w:t>clause 5.2</w:t>
      </w:r>
      <w:r w:rsidRPr="00BB1DCD">
        <w:rPr>
          <w:rFonts w:cs="Arial"/>
          <w:color w:val="000000"/>
          <w:szCs w:val="22"/>
          <w:lang w:val="en-AU"/>
        </w:rPr>
        <w:t>.</w:t>
      </w:r>
    </w:p>
    <w:p w14:paraId="0BEB20B6" w14:textId="353DBAA5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“Local area” </w:t>
      </w:r>
      <w:r w:rsidRPr="00BB1DCD">
        <w:rPr>
          <w:rFonts w:cs="Arial"/>
          <w:color w:val="000000"/>
          <w:szCs w:val="22"/>
          <w:lang w:val="en-AU"/>
        </w:rPr>
        <w:t>means the geographical area for which the Club is responsible as recognised by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DBNSW Inc of which the Club is a Member.</w:t>
      </w:r>
    </w:p>
    <w:p w14:paraId="56529B9D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“Member” </w:t>
      </w:r>
      <w:r w:rsidRPr="00BB1DCD">
        <w:rPr>
          <w:rFonts w:cs="Arial"/>
          <w:color w:val="000000"/>
          <w:szCs w:val="22"/>
          <w:lang w:val="en-AU"/>
        </w:rPr>
        <w:t xml:space="preserve">means a Member of the Club for the time being under </w:t>
      </w:r>
      <w:r w:rsidRPr="00BB1DCD">
        <w:rPr>
          <w:rFonts w:cs="Arial"/>
          <w:b/>
          <w:bCs/>
          <w:color w:val="000000"/>
          <w:szCs w:val="22"/>
          <w:lang w:val="en-AU"/>
        </w:rPr>
        <w:t>clause 5</w:t>
      </w:r>
      <w:r w:rsidRPr="00BB1DCD">
        <w:rPr>
          <w:rFonts w:cs="Arial"/>
          <w:color w:val="000000"/>
          <w:szCs w:val="22"/>
          <w:lang w:val="en-AU"/>
        </w:rPr>
        <w:t>.</w:t>
      </w:r>
    </w:p>
    <w:p w14:paraId="3A28CA66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“NHDBC Inc” </w:t>
      </w:r>
      <w:r w:rsidRPr="00BB1DCD">
        <w:rPr>
          <w:rFonts w:cs="Arial"/>
          <w:color w:val="000000"/>
          <w:szCs w:val="22"/>
          <w:lang w:val="en-AU"/>
        </w:rPr>
        <w:t>means Newcastle Hunter Dragon Boat Club Incorporated</w:t>
      </w:r>
    </w:p>
    <w:p w14:paraId="1F1D710C" w14:textId="3212F3D4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“Objects” </w:t>
      </w:r>
      <w:r w:rsidRPr="00BB1DCD">
        <w:rPr>
          <w:rFonts w:cs="Arial"/>
          <w:color w:val="000000"/>
          <w:szCs w:val="22"/>
          <w:lang w:val="en-AU"/>
        </w:rPr>
        <w:t xml:space="preserve">means the Objects of the Club in </w:t>
      </w:r>
      <w:r w:rsidRPr="00BB1DCD">
        <w:rPr>
          <w:rFonts w:cs="Arial"/>
          <w:b/>
          <w:bCs/>
          <w:color w:val="000000"/>
          <w:szCs w:val="22"/>
          <w:lang w:val="en-AU"/>
        </w:rPr>
        <w:t>clause 3</w:t>
      </w:r>
      <w:r w:rsidRPr="00BB1DCD">
        <w:rPr>
          <w:rFonts w:cs="Arial"/>
          <w:color w:val="000000"/>
          <w:szCs w:val="22"/>
          <w:lang w:val="en-AU"/>
        </w:rPr>
        <w:t>.</w:t>
      </w:r>
    </w:p>
    <w:p w14:paraId="10B8D533" w14:textId="33BA6445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“Public Officer” </w:t>
      </w:r>
      <w:r w:rsidRPr="00BB1DCD">
        <w:rPr>
          <w:rFonts w:cs="Arial"/>
          <w:color w:val="000000"/>
          <w:szCs w:val="22"/>
          <w:lang w:val="en-AU"/>
        </w:rPr>
        <w:t>means the person appointed to be the public officer of the Association in</w:t>
      </w:r>
      <w:r w:rsidR="00BB1DCD" w:rsidRP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accordance with the Act.</w:t>
      </w:r>
    </w:p>
    <w:p w14:paraId="1DD7CC43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“Register” </w:t>
      </w:r>
      <w:r w:rsidRPr="00BB1DCD">
        <w:rPr>
          <w:rFonts w:cs="Arial"/>
          <w:color w:val="000000"/>
          <w:szCs w:val="22"/>
          <w:lang w:val="en-AU"/>
        </w:rPr>
        <w:t xml:space="preserve">means a register of Members kept and maintained in accordance with </w:t>
      </w:r>
      <w:r w:rsidRPr="00BB1DCD">
        <w:rPr>
          <w:rFonts w:cs="Arial"/>
          <w:b/>
          <w:bCs/>
          <w:color w:val="000000"/>
          <w:szCs w:val="22"/>
          <w:lang w:val="en-AU"/>
        </w:rPr>
        <w:t xml:space="preserve">clause </w:t>
      </w:r>
      <w:r w:rsidRPr="00BB1DCD">
        <w:rPr>
          <w:rFonts w:cs="Arial"/>
          <w:color w:val="000000"/>
          <w:szCs w:val="22"/>
          <w:lang w:val="en-AU"/>
        </w:rPr>
        <w:t>7.</w:t>
      </w:r>
    </w:p>
    <w:p w14:paraId="7AC3EBCC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‘Seal” </w:t>
      </w:r>
      <w:r w:rsidRPr="00BB1DCD">
        <w:rPr>
          <w:rFonts w:cs="Arial"/>
          <w:color w:val="000000"/>
          <w:szCs w:val="22"/>
          <w:lang w:val="en-AU"/>
        </w:rPr>
        <w:t>means the common Seal of NHDBC Inc.</w:t>
      </w:r>
    </w:p>
    <w:p w14:paraId="4939D98F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b/>
          <w:bCs/>
          <w:color w:val="000000"/>
          <w:szCs w:val="22"/>
          <w:lang w:val="en-AU"/>
        </w:rPr>
        <w:t xml:space="preserve">“Special Resolution” </w:t>
      </w:r>
      <w:r w:rsidRPr="00BB1DCD">
        <w:rPr>
          <w:rFonts w:cs="Arial"/>
          <w:color w:val="000000"/>
          <w:szCs w:val="22"/>
          <w:lang w:val="en-AU"/>
        </w:rPr>
        <w:t>means a Special Resolution defined in the Act.</w:t>
      </w:r>
    </w:p>
    <w:p w14:paraId="4B5C24E1" w14:textId="77777777" w:rsidR="00EE549A" w:rsidRDefault="00EE549A" w:rsidP="00ED03AB">
      <w:pPr>
        <w:pStyle w:val="Heading3"/>
        <w:rPr>
          <w:lang w:val="en-AU"/>
        </w:rPr>
      </w:pPr>
      <w:bookmarkStart w:id="8" w:name="_Toc61730329"/>
      <w:r>
        <w:rPr>
          <w:lang w:val="en-AU"/>
        </w:rPr>
        <w:t>2.2 Interpretation</w:t>
      </w:r>
      <w:bookmarkEnd w:id="8"/>
    </w:p>
    <w:p w14:paraId="28FFB517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In this Constitution:</w:t>
      </w:r>
    </w:p>
    <w:p w14:paraId="74D2F5AA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(a) Words importing singular include the plural and vice versa;</w:t>
      </w:r>
    </w:p>
    <w:p w14:paraId="5C277171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(b) Words importing any gender include both genders</w:t>
      </w:r>
    </w:p>
    <w:p w14:paraId="7037F176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(c) References to persons include corporations</w:t>
      </w:r>
    </w:p>
    <w:p w14:paraId="273B1569" w14:textId="72881E62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(d) A reference to a statute, ordinance, code or other law includes regulations and other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statutory instruments under it and consolidations, amendments, re-enactments or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replacements of any of them (whether of the same or any legislative authority having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jurisdiction); and</w:t>
      </w:r>
    </w:p>
    <w:p w14:paraId="11987EBA" w14:textId="1D271E2D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(e) A reference to “writing” shall unless the contrary intention appears, be construed as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including references to printing, lithography, photography, and other modes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representing or reproducing words in a visual form, including messages sent by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electronic mail.</w:t>
      </w:r>
    </w:p>
    <w:p w14:paraId="22426DCE" w14:textId="77777777" w:rsidR="00EE549A" w:rsidRDefault="00EE549A" w:rsidP="00ED03AB">
      <w:pPr>
        <w:pStyle w:val="Heading3"/>
        <w:rPr>
          <w:lang w:val="en-AU"/>
        </w:rPr>
      </w:pPr>
      <w:bookmarkStart w:id="9" w:name="_Toc61730330"/>
      <w:r>
        <w:rPr>
          <w:lang w:val="en-AU"/>
        </w:rPr>
        <w:lastRenderedPageBreak/>
        <w:t>2.3 Severance</w:t>
      </w:r>
      <w:bookmarkEnd w:id="9"/>
    </w:p>
    <w:p w14:paraId="35CEE703" w14:textId="65BA43A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If any provision of this Constitution or any phrase contained in it is invalid or unenforceable, the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phrase or provision is to be read down if possible, so as to be valid and enforceable, and</w:t>
      </w:r>
    </w:p>
    <w:p w14:paraId="3DDBDEB5" w14:textId="7B1F769F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otherwise shall be severed to the extent of the invalidity or unenforceability, without affecting the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remaining provisions of this Constitution.</w:t>
      </w:r>
    </w:p>
    <w:p w14:paraId="36FB9A33" w14:textId="77777777" w:rsidR="00EE549A" w:rsidRDefault="00EE549A" w:rsidP="00ED03AB">
      <w:pPr>
        <w:pStyle w:val="Heading3"/>
        <w:rPr>
          <w:lang w:val="en-AU"/>
        </w:rPr>
      </w:pPr>
      <w:bookmarkStart w:id="10" w:name="_Toc61730331"/>
      <w:r>
        <w:rPr>
          <w:lang w:val="en-AU"/>
        </w:rPr>
        <w:t>2.4 The Act</w:t>
      </w:r>
      <w:bookmarkEnd w:id="10"/>
    </w:p>
    <w:p w14:paraId="6D576533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Except where the contrary intention appears, in this Constitution, an expression that deals with</w:t>
      </w:r>
    </w:p>
    <w:p w14:paraId="4CD24B17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a matter under the Act has the same meaning as that provision of the Act. Model rules under</w:t>
      </w:r>
    </w:p>
    <w:p w14:paraId="3A978B0C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the Act are expressly displaced by this Constitution.</w:t>
      </w:r>
    </w:p>
    <w:p w14:paraId="62BE0F18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1" w:name="_Toc61730332"/>
      <w:r w:rsidRPr="00ED03AB">
        <w:rPr>
          <w:b/>
          <w:bCs/>
          <w:lang w:val="en-AU"/>
        </w:rPr>
        <w:t>3. OBJECTS OF THE CLUB</w:t>
      </w:r>
      <w:bookmarkEnd w:id="11"/>
    </w:p>
    <w:p w14:paraId="3055ED5A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The Club is established solely for the Objects. The Objects of the Club are to:</w:t>
      </w:r>
    </w:p>
    <w:p w14:paraId="110C61C9" w14:textId="45E607A0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(a) conduct, encourage, promote, advance and administer dragon boat racing throughout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the local area;</w:t>
      </w:r>
    </w:p>
    <w:p w14:paraId="5F7A168D" w14:textId="5E2675CB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(b) act, at all times, on behalf of and in the interest of the Members and Dragon Boat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Racing in the local area and promote mutual trust and confidence between the Club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and the Members in pursuit of these Objects;</w:t>
      </w:r>
    </w:p>
    <w:p w14:paraId="06523A83" w14:textId="051EB2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(c) affiliate and otherwise liaise with DBNSW Inc, and/or AusDBF of which the Club is a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Member and adopt their rule and policy frameworks to further these Objects</w:t>
      </w:r>
    </w:p>
    <w:p w14:paraId="7383B05A" w14:textId="5C2F409B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(d) abide by, promulgate, enforce and secure uniformity in the application of the rules of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Dragon Boat Racing as may be determined from time to time by DBNSW Inc or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AusDBF and as may be necessary for the management and control of Dragon Boat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Racing and related activities in New South Wales;</w:t>
      </w:r>
    </w:p>
    <w:p w14:paraId="1E114FE7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(e) advance the operations and activities of the Club throughout the local area;</w:t>
      </w:r>
    </w:p>
    <w:p w14:paraId="19331747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(f) have regard to the public interest in its operations; and</w:t>
      </w:r>
    </w:p>
    <w:p w14:paraId="16CCCDA0" w14:textId="57BB0DBD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(g) undertake and or do all such things or activities which are necessary, incidental or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conducive to the advancement of these Objects.</w:t>
      </w:r>
    </w:p>
    <w:p w14:paraId="0F210EEF" w14:textId="407DC691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(h) ensure the maintenance and enhancement of the Club, the Members and Dragon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Boat Racing; its standards, quality and reputation for the benefit of the Members and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Dragon Boat Racing</w:t>
      </w:r>
    </w:p>
    <w:p w14:paraId="6C6EAD0D" w14:textId="50043A38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(i) promote the economic and community success, strength and stability of the Club, the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Members and Dragon Boat Racing in the local area;</w:t>
      </w:r>
    </w:p>
    <w:p w14:paraId="6CF1C8C7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(j) use and protect the Intellectual Property;</w:t>
      </w:r>
    </w:p>
    <w:p w14:paraId="15F3BBEC" w14:textId="53D1EDD6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(k) apply the property and capacity of the Club towards the fulfilment and achievement of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these Objects;</w:t>
      </w:r>
    </w:p>
    <w:p w14:paraId="534F68D4" w14:textId="45F164FB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(l) strive for Government, commercial and public recognition of the club as a provider of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Dragon Boat Racing in the local area;</w:t>
      </w:r>
    </w:p>
    <w:p w14:paraId="3B1D0F8D" w14:textId="35A52B28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(m) review and/or determine any matters relating to Dragon Boat Racing which may arise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or be referred to it by any Member;</w:t>
      </w:r>
    </w:p>
    <w:p w14:paraId="64EA5E66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(n) recognise and penalty imposed on any Member;</w:t>
      </w:r>
    </w:p>
    <w:p w14:paraId="0B9A544B" w14:textId="6099B2E2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(o) act as arbiter (as required) on all matters pertaining to the conduct of Dragon Boat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Racing in the local area, including disciplinary matters;</w:t>
      </w:r>
    </w:p>
    <w:p w14:paraId="369AFA5F" w14:textId="0561A1FA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(p) pursue such commercial arrangements, including sponsorship and marketing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opportunities as appropriate to further the interests of Dragon Boat Racing in the local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area;</w:t>
      </w:r>
    </w:p>
    <w:p w14:paraId="020FE0D2" w14:textId="204A1E69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(q) adopt and implement policies including (as relevant and applicable) member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protection, anti-doping, health and safety, infectious diseases, child protection and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such other matters as may arise as issues to be addressed in Dragon Boat Racing;</w:t>
      </w:r>
    </w:p>
    <w:p w14:paraId="7E1E5F01" w14:textId="21FF9E4A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(r) represent the interests of its Members and of Dragon Boat Racing generally in any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appropriate forum in New South Wales;</w:t>
      </w:r>
    </w:p>
    <w:p w14:paraId="366EE714" w14:textId="4758DC7B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(s) promote the health and safety of Members and all other participants in Dragon Boat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Racing in the local area;</w:t>
      </w:r>
    </w:p>
    <w:p w14:paraId="58ED1CB0" w14:textId="5EFFD29A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(t) give, and where appropriate, seek recognition for athletes, officials and other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individuals participating in Dragon Boat Racing in any capacity to obtain awards or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public recognition; and</w:t>
      </w:r>
    </w:p>
    <w:p w14:paraId="12188E0A" w14:textId="7356BD22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(u) do all that is reasonably necessary to enable these Objects to be achieved and enable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Members to receive the benefits which these Objects are intended to achieve.</w:t>
      </w:r>
    </w:p>
    <w:p w14:paraId="530DE235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2" w:name="_Toc61730333"/>
      <w:r w:rsidRPr="00ED03AB">
        <w:rPr>
          <w:b/>
          <w:bCs/>
          <w:lang w:val="en-AU"/>
        </w:rPr>
        <w:lastRenderedPageBreak/>
        <w:t>4. POWERS OF THE CLUB</w:t>
      </w:r>
      <w:bookmarkEnd w:id="12"/>
    </w:p>
    <w:p w14:paraId="56ABFD85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Solely for furthering the Objects, the Club has, in addition to the rights, powers and privileges</w:t>
      </w:r>
    </w:p>
    <w:p w14:paraId="1F29B13C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conferred on it under section 25 of the Act, the legal capacity and powers of a company as set</w:t>
      </w:r>
    </w:p>
    <w:p w14:paraId="1D80FD14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 xml:space="preserve">out under section 124 of the </w:t>
      </w:r>
      <w:r w:rsidRPr="00BB1DCD">
        <w:rPr>
          <w:rFonts w:cs="Arial"/>
          <w:i/>
          <w:iCs/>
          <w:color w:val="000000"/>
          <w:szCs w:val="22"/>
          <w:lang w:val="en-AU"/>
        </w:rPr>
        <w:t>Corporations Act 2001 (Cth)</w:t>
      </w:r>
      <w:r w:rsidRPr="00BB1DCD">
        <w:rPr>
          <w:rFonts w:cs="Arial"/>
          <w:color w:val="000000"/>
          <w:szCs w:val="22"/>
          <w:lang w:val="en-AU"/>
        </w:rPr>
        <w:t>.</w:t>
      </w:r>
    </w:p>
    <w:p w14:paraId="6BA94195" w14:textId="2DD393B4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3" w:name="_Toc61730334"/>
      <w:r w:rsidRPr="00ED03AB">
        <w:rPr>
          <w:rFonts w:ascii="Arial" w:hAnsi="Arial" w:cs="Arial"/>
          <w:b/>
          <w:bCs/>
          <w:sz w:val="22"/>
          <w:szCs w:val="22"/>
          <w:lang w:val="en-AU"/>
        </w:rPr>
        <w:t>5</w:t>
      </w:r>
      <w:r w:rsidRPr="00ED03AB">
        <w:rPr>
          <w:b/>
          <w:bCs/>
          <w:lang w:val="en-AU"/>
        </w:rPr>
        <w:t>. MEMBERS</w:t>
      </w:r>
      <w:bookmarkEnd w:id="13"/>
    </w:p>
    <w:p w14:paraId="5745DFCC" w14:textId="77777777" w:rsidR="00EE549A" w:rsidRDefault="00EE549A" w:rsidP="00ED03AB">
      <w:pPr>
        <w:pStyle w:val="Heading3"/>
        <w:rPr>
          <w:lang w:val="en-AU"/>
        </w:rPr>
      </w:pPr>
      <w:bookmarkStart w:id="14" w:name="_Toc61730335"/>
      <w:r>
        <w:rPr>
          <w:lang w:val="en-AU"/>
        </w:rPr>
        <w:t>5.1 Members</w:t>
      </w:r>
      <w:bookmarkEnd w:id="14"/>
    </w:p>
    <w:p w14:paraId="2EA779E4" w14:textId="77777777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The Members of the Club shall consist of:</w:t>
      </w:r>
    </w:p>
    <w:p w14:paraId="45EEFBF3" w14:textId="579B6D41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(a) Life Members, who subject to this Constitution</w:t>
      </w:r>
      <w:r w:rsidR="00BB1DCD">
        <w:rPr>
          <w:rFonts w:cs="Arial"/>
          <w:color w:val="000000"/>
          <w:szCs w:val="22"/>
          <w:lang w:val="en-AU"/>
        </w:rPr>
        <w:t xml:space="preserve">, </w:t>
      </w:r>
      <w:r w:rsidRPr="00BB1DCD">
        <w:rPr>
          <w:rFonts w:cs="Arial"/>
          <w:color w:val="000000"/>
          <w:szCs w:val="22"/>
          <w:lang w:val="en-AU"/>
        </w:rPr>
        <w:t>are considered an active Life Member, shall have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the right to receive notice of General Meetings and to be present, to debate and to vote at General</w:t>
      </w:r>
      <w:r w:rsidR="00BB1DCD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Meetings: and</w:t>
      </w:r>
    </w:p>
    <w:p w14:paraId="1AF3B876" w14:textId="0DD6A878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(b) Individual Members, who subject to this Constitution, shall have the right to receive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notice of General Meetings and to be present, to debate and to vote at General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Meetings; and</w:t>
      </w:r>
    </w:p>
    <w:p w14:paraId="59392440" w14:textId="3544E23E" w:rsidR="00EE549A" w:rsidRPr="00BB1DCD" w:rsidRDefault="00EE549A" w:rsidP="00BB1DCD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BB1DCD">
        <w:rPr>
          <w:rFonts w:cs="Arial"/>
          <w:color w:val="000000"/>
          <w:szCs w:val="22"/>
          <w:lang w:val="en-AU"/>
        </w:rPr>
        <w:t>(c) Junior Members, who subject to this Constitution, shall have no right to receive notice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BB1DCD">
        <w:rPr>
          <w:rFonts w:cs="Arial"/>
          <w:color w:val="000000"/>
          <w:szCs w:val="22"/>
          <w:lang w:val="en-AU"/>
        </w:rPr>
        <w:t>of General Meetings and no right to be present or debate or vote at General Meetings.</w:t>
      </w:r>
    </w:p>
    <w:p w14:paraId="00308CF6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5.2 Life Members</w:t>
      </w:r>
    </w:p>
    <w:p w14:paraId="48397574" w14:textId="7D54D08D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ArialMT" w:hAnsi="ArialMT" w:cs="ArialMT"/>
          <w:color w:val="000000"/>
          <w:sz w:val="20"/>
          <w:szCs w:val="20"/>
          <w:lang w:val="en-AU"/>
        </w:rPr>
        <w:t>(</w:t>
      </w:r>
      <w:r w:rsidRPr="002212C3">
        <w:rPr>
          <w:rFonts w:cs="Arial"/>
          <w:color w:val="000000"/>
          <w:szCs w:val="22"/>
          <w:lang w:val="en-AU"/>
        </w:rPr>
        <w:t>a) The Board may recommend to the annual general meeting that any natural person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who has rendered distinguished service to the Club be appointed as a Life Member.</w:t>
      </w:r>
    </w:p>
    <w:p w14:paraId="5DFD7463" w14:textId="3CA1B392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A resolution of the annual general meeting to confer life membership (subject to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b/>
          <w:bCs/>
          <w:color w:val="000000"/>
          <w:szCs w:val="22"/>
          <w:lang w:val="en-AU"/>
        </w:rPr>
        <w:t xml:space="preserve">clause 5.2(c) </w:t>
      </w:r>
      <w:r w:rsidRPr="002212C3">
        <w:rPr>
          <w:rFonts w:cs="Arial"/>
          <w:color w:val="000000"/>
          <w:szCs w:val="22"/>
          <w:lang w:val="en-AU"/>
        </w:rPr>
        <w:t>on the recommendation of the Board must be a Special Resolution.</w:t>
      </w:r>
    </w:p>
    <w:p w14:paraId="0A64AEA5" w14:textId="24CA25D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(c) The person’s details shall be entered upon the Register, and from the time of entry on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the Register the person shall be a Life Member.</w:t>
      </w:r>
    </w:p>
    <w:p w14:paraId="538CA511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5" w:name="_Toc61730336"/>
      <w:r w:rsidRPr="00ED03AB">
        <w:rPr>
          <w:b/>
          <w:bCs/>
          <w:lang w:val="en-AU"/>
        </w:rPr>
        <w:t>6. MEMBERSHIP</w:t>
      </w:r>
      <w:bookmarkEnd w:id="15"/>
    </w:p>
    <w:p w14:paraId="55A54EB2" w14:textId="77777777" w:rsidR="00EE549A" w:rsidRPr="00ED03AB" w:rsidRDefault="00EE549A" w:rsidP="00ED03AB">
      <w:pPr>
        <w:pStyle w:val="Heading3"/>
        <w:rPr>
          <w:lang w:val="en-AU"/>
        </w:rPr>
      </w:pPr>
      <w:bookmarkStart w:id="16" w:name="_Toc61730337"/>
      <w:r w:rsidRPr="00ED03AB">
        <w:rPr>
          <w:lang w:val="en-AU"/>
        </w:rPr>
        <w:t>6.1 Application for Membership</w:t>
      </w:r>
      <w:bookmarkEnd w:id="16"/>
    </w:p>
    <w:p w14:paraId="41C8F47B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An application for membership must be:</w:t>
      </w:r>
    </w:p>
    <w:p w14:paraId="2898482C" w14:textId="4A4F1575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in writing on the form prescribed from time to time by the Board (if any), from the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applicant and lodged with the Club; and</w:t>
      </w:r>
    </w:p>
    <w:p w14:paraId="75159301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accompanied by the appropriate fee (if any); and</w:t>
      </w:r>
    </w:p>
    <w:p w14:paraId="57B57117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(c) accompanied by any other information required by the Club.</w:t>
      </w:r>
    </w:p>
    <w:p w14:paraId="66C07690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  <w:lang w:val="en-AU"/>
        </w:rPr>
      </w:pPr>
      <w:r w:rsidRPr="002212C3">
        <w:rPr>
          <w:rFonts w:cs="Arial"/>
          <w:b/>
          <w:bCs/>
          <w:color w:val="000000"/>
          <w:szCs w:val="22"/>
          <w:lang w:val="en-AU"/>
        </w:rPr>
        <w:t>6.2 Discretion to Accept or Reject Application</w:t>
      </w:r>
    </w:p>
    <w:p w14:paraId="06AED911" w14:textId="76E30D25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The Club may accept or reject an application whether the applicant has complied with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 xml:space="preserve">the requirements in </w:t>
      </w:r>
      <w:r w:rsidRPr="002212C3">
        <w:rPr>
          <w:rFonts w:cs="Arial"/>
          <w:b/>
          <w:bCs/>
          <w:color w:val="000000"/>
          <w:szCs w:val="22"/>
          <w:lang w:val="en-AU"/>
        </w:rPr>
        <w:t xml:space="preserve">clause 6.1 </w:t>
      </w:r>
      <w:r w:rsidRPr="002212C3">
        <w:rPr>
          <w:rFonts w:cs="Arial"/>
          <w:color w:val="000000"/>
          <w:szCs w:val="22"/>
          <w:lang w:val="en-AU"/>
        </w:rPr>
        <w:t>or not. The Club shall not be required or compelled to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provide any reason for such acceptance or rejection.</w:t>
      </w:r>
    </w:p>
    <w:p w14:paraId="0BE9E407" w14:textId="41E64635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Where the Club accepts an application, the applicant shall become a Member.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Membership shall be deemed to commence upon acceptance of the application by the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Club. The Register shall be amended accordingly as soon as practicable.</w:t>
      </w:r>
    </w:p>
    <w:p w14:paraId="1B50EED7" w14:textId="0015EC96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(c) Where the Club rejects an application, it shall refund any fees forwarded with the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application and the application shall be deemed rejected by the Club.</w:t>
      </w:r>
    </w:p>
    <w:p w14:paraId="0AE7633C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6.3 Renewal</w:t>
      </w:r>
    </w:p>
    <w:p w14:paraId="69D69FF4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Members (and Life Members) must renew their membership annually in accordance with the</w:t>
      </w:r>
    </w:p>
    <w:p w14:paraId="69C34574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procedures set down by the Club in Regulations from time to time.</w:t>
      </w:r>
    </w:p>
    <w:p w14:paraId="26706E76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6.4 Deemed Membership</w:t>
      </w:r>
    </w:p>
    <w:p w14:paraId="44537E3C" w14:textId="46E900A6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All persons who are, prior to the approval of this Constitution under the Act, Members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of the Club shall be deemed Members from the time of approval of this Constitution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under the Act.</w:t>
      </w:r>
    </w:p>
    <w:p w14:paraId="3BEEAC5E" w14:textId="3AC52FA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Any Members of the Club, prior to approval of this Constitution under the Act, who are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 xml:space="preserve">not deemed Members under </w:t>
      </w:r>
      <w:r w:rsidRPr="002212C3">
        <w:rPr>
          <w:rFonts w:cs="Arial"/>
          <w:b/>
          <w:bCs/>
          <w:color w:val="000000"/>
          <w:szCs w:val="22"/>
          <w:lang w:val="en-AU"/>
        </w:rPr>
        <w:t xml:space="preserve">clause 6.4(a) </w:t>
      </w:r>
      <w:r w:rsidRPr="002212C3">
        <w:rPr>
          <w:rFonts w:cs="Arial"/>
          <w:color w:val="000000"/>
          <w:szCs w:val="22"/>
          <w:lang w:val="en-AU"/>
        </w:rPr>
        <w:t>shall be entitled to carry on such functions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analogous to their previous functions as are provided for under this Constitution.</w:t>
      </w:r>
    </w:p>
    <w:p w14:paraId="4E57664B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7" w:name="_Toc61730338"/>
      <w:r w:rsidRPr="00ED03AB">
        <w:rPr>
          <w:b/>
          <w:bCs/>
          <w:lang w:val="en-AU"/>
        </w:rPr>
        <w:t>7. REGISTER OF MEMBERS</w:t>
      </w:r>
      <w:bookmarkEnd w:id="17"/>
    </w:p>
    <w:p w14:paraId="09FC246A" w14:textId="77777777" w:rsidR="00EE549A" w:rsidRDefault="00EE549A" w:rsidP="00ED03AB">
      <w:pPr>
        <w:pStyle w:val="Heading3"/>
        <w:rPr>
          <w:lang w:val="en-AU"/>
        </w:rPr>
      </w:pPr>
      <w:bookmarkStart w:id="18" w:name="_Toc61730339"/>
      <w:r>
        <w:rPr>
          <w:lang w:val="en-AU"/>
        </w:rPr>
        <w:t>7.1 Club to Keep Register</w:t>
      </w:r>
      <w:bookmarkEnd w:id="18"/>
    </w:p>
    <w:p w14:paraId="290DAFD4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The Club shall keep and maintain a Register in which shall be entered (as a minimum):</w:t>
      </w:r>
    </w:p>
    <w:p w14:paraId="0D1F3022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the full name, address and date of entry of each Member; and</w:t>
      </w:r>
    </w:p>
    <w:p w14:paraId="00865336" w14:textId="7777777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where applicable, the date of termination of membership of any Member.</w:t>
      </w:r>
    </w:p>
    <w:p w14:paraId="105FDC5B" w14:textId="48C0AE67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lastRenderedPageBreak/>
        <w:t>(c) An electronic register of all Individual Members of the Club. The Club’s electronic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register shall become part of the Register kept by DBNSW Inc and shall provide a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copy of its register to DBNSW Inc when requested, together with regular updates</w:t>
      </w:r>
      <w:r w:rsidR="002212C3">
        <w:rPr>
          <w:rFonts w:cs="Arial"/>
          <w:color w:val="000000"/>
          <w:szCs w:val="22"/>
          <w:lang w:val="en-AU"/>
        </w:rPr>
        <w:t xml:space="preserve">/. </w:t>
      </w:r>
      <w:r w:rsidRPr="002212C3">
        <w:rPr>
          <w:rFonts w:cs="Arial"/>
          <w:color w:val="000000"/>
          <w:szCs w:val="22"/>
          <w:lang w:val="en-AU"/>
        </w:rPr>
        <w:t>Members shall provide notice of any change and required details to the Club within one month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of such change.</w:t>
      </w:r>
    </w:p>
    <w:p w14:paraId="48953F2A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7.2 Inspection of Register</w:t>
      </w:r>
    </w:p>
    <w:p w14:paraId="334EE404" w14:textId="2D80AA2C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Having regard to the Act, confidentiality considerations and privacy laws, an extract of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the Register, excluding the address or other direct contact details of any Member,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shall be available for inspection (but not copying) by Members, upon reasonable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request;</w:t>
      </w:r>
    </w:p>
    <w:p w14:paraId="64C1D461" w14:textId="047648E6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If an Individual Member or Life Member requests that any information contained on the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registers about the Member (other than the Member’s name) not be available for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inspection, that information must not be made available for inspection.</w:t>
      </w:r>
    </w:p>
    <w:p w14:paraId="7AFD86EB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7.3 Use of Register</w:t>
      </w:r>
    </w:p>
    <w:p w14:paraId="5AB60B2F" w14:textId="2E59D315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(a) Subject to the Act, confidentiality considerations and privacy laws, the Register may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be used to further the Objects, in such manner as the Board considers appropriate.</w:t>
      </w:r>
    </w:p>
    <w:p w14:paraId="397D579C" w14:textId="72247A9E" w:rsidR="00EE549A" w:rsidRPr="002212C3" w:rsidRDefault="00EE549A" w:rsidP="002212C3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(b) A Member must not use information about a person obtained from the Register to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contact or send material to the person, other than for;</w:t>
      </w:r>
    </w:p>
    <w:p w14:paraId="4D95FCA4" w14:textId="2E1C345C" w:rsidR="00EE549A" w:rsidRPr="002212C3" w:rsidRDefault="00EE549A" w:rsidP="002212C3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(i) The purpose of sending the person a newsletter, a notice in respect of a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meeting or other event relating to the Club, or other material relating to the</w:t>
      </w:r>
      <w:r w:rsidR="002212C3">
        <w:rPr>
          <w:rFonts w:cs="Arial"/>
          <w:color w:val="000000"/>
          <w:szCs w:val="22"/>
          <w:lang w:val="en-AU"/>
        </w:rPr>
        <w:t xml:space="preserve"> </w:t>
      </w:r>
      <w:r w:rsidRPr="002212C3">
        <w:rPr>
          <w:rFonts w:cs="Arial"/>
          <w:color w:val="000000"/>
          <w:szCs w:val="22"/>
          <w:lang w:val="en-AU"/>
        </w:rPr>
        <w:t>Club; or</w:t>
      </w:r>
    </w:p>
    <w:p w14:paraId="0E09FB38" w14:textId="77777777" w:rsidR="00EE549A" w:rsidRPr="002212C3" w:rsidRDefault="00EE549A" w:rsidP="002212C3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2212C3">
        <w:rPr>
          <w:rFonts w:cs="Arial"/>
          <w:color w:val="000000"/>
          <w:szCs w:val="22"/>
          <w:lang w:val="en-AU"/>
        </w:rPr>
        <w:t>(ii) Any purpose necessary to comply with the requirement of the Act.</w:t>
      </w:r>
    </w:p>
    <w:p w14:paraId="2FF74C71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19" w:name="_Toc61730340"/>
      <w:r w:rsidRPr="00ED03AB">
        <w:rPr>
          <w:b/>
          <w:bCs/>
          <w:lang w:val="en-AU"/>
        </w:rPr>
        <w:t>8. EFFECT OF MEMBERSHIP</w:t>
      </w:r>
      <w:bookmarkEnd w:id="19"/>
    </w:p>
    <w:p w14:paraId="3D3C4E43" w14:textId="7777777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Members acknowledge and agree that:</w:t>
      </w:r>
    </w:p>
    <w:p w14:paraId="07FC5768" w14:textId="1BBF971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(a) this Constitution constitutes a contract between each of them and the Club and that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they are bound by this Constitution, the Regulations and any policy, contract or other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regulation that is binding on the Club including, but not limited to, one that has been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made by DBNSW Inc, AusDBF or the IDBF;</w:t>
      </w:r>
    </w:p>
    <w:p w14:paraId="57D660BD" w14:textId="764145A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(b) they shall comply with and observe this Constitution and the Regulations and any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determination, resolution or policy which may be made or passed by the Board or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other entity with delegated authority;</w:t>
      </w:r>
    </w:p>
    <w:p w14:paraId="764C2870" w14:textId="203261D9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(c) by submitting to this Constitution and Regulations they are subject to the jurisdiction of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the Club;</w:t>
      </w:r>
    </w:p>
    <w:p w14:paraId="092366AC" w14:textId="1C16471F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(d) the Constitution and Regulations are necessary and reasonable for promoting the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Objects and particularly the advancement and protection of Dragon Boat Racing in the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local area;</w:t>
      </w:r>
    </w:p>
    <w:p w14:paraId="156ECEBC" w14:textId="014003DB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(e) they are entitled to all benefits, advantages, privileges and services of Club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membership;</w:t>
      </w:r>
    </w:p>
    <w:p w14:paraId="5F35F2F6" w14:textId="3641FD48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(f) to ensure the maintenance and enhancement of Dragon Boat Racing, its standards,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quality and reputation for the benefit of the Club and Dragon Boat Racing;</w:t>
      </w:r>
    </w:p>
    <w:p w14:paraId="39E4168E" w14:textId="018D191B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(g) not to do or permit to be done any act or thing which might adversely affect or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derogate from the standards, quality and reputation of Dragon Boat Racing and its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maintenance and enhancement;</w:t>
      </w:r>
    </w:p>
    <w:p w14:paraId="4B744D7C" w14:textId="75045A5D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(h) they shall operate at all times with, and promote mutual trust and confidence between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the Club and the Members in pursuit of the Objects; and</w:t>
      </w:r>
    </w:p>
    <w:p w14:paraId="2FEEABEE" w14:textId="3095C5A8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(i) they shall act on behalf of and in the interests of the members and Dragon Boat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Racing.</w:t>
      </w:r>
    </w:p>
    <w:p w14:paraId="72468B2C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20" w:name="_Toc61730341"/>
      <w:r w:rsidRPr="00ED03AB">
        <w:rPr>
          <w:b/>
          <w:bCs/>
          <w:lang w:val="en-AU"/>
        </w:rPr>
        <w:t>9. DISCONTINUANCE OF MEMBERSHIP</w:t>
      </w:r>
      <w:bookmarkEnd w:id="20"/>
    </w:p>
    <w:p w14:paraId="1755FC4A" w14:textId="77777777" w:rsidR="00EE549A" w:rsidRDefault="00EE549A" w:rsidP="00ED03AB">
      <w:pPr>
        <w:pStyle w:val="Heading3"/>
        <w:rPr>
          <w:lang w:val="en-AU"/>
        </w:rPr>
      </w:pPr>
      <w:bookmarkStart w:id="21" w:name="_Toc61730342"/>
      <w:r>
        <w:rPr>
          <w:lang w:val="en-AU"/>
        </w:rPr>
        <w:t>9.1 Notice of Resignation</w:t>
      </w:r>
      <w:bookmarkEnd w:id="21"/>
    </w:p>
    <w:p w14:paraId="4F9CB2D0" w14:textId="1CCBD611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(a) A Member who has paid all arrears of fees payable to the Club may resign or withdraw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from membership of the Club by giving one month’s notice in writing to the Club.</w:t>
      </w:r>
    </w:p>
    <w:p w14:paraId="1C4ED908" w14:textId="3CA3B4FD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 xml:space="preserve">(b) Once the Club receives a notice of resignation of membership given under </w:t>
      </w:r>
      <w:r w:rsidRPr="00F46247">
        <w:rPr>
          <w:rFonts w:cs="Arial"/>
          <w:b/>
          <w:bCs/>
          <w:color w:val="000000"/>
          <w:szCs w:val="22"/>
          <w:lang w:val="en-AU"/>
        </w:rPr>
        <w:t>clause</w:t>
      </w:r>
      <w:r w:rsidR="00F46247">
        <w:rPr>
          <w:rFonts w:cs="Arial"/>
          <w:b/>
          <w:bCs/>
          <w:color w:val="000000"/>
          <w:szCs w:val="22"/>
          <w:lang w:val="en-AU"/>
        </w:rPr>
        <w:t xml:space="preserve"> </w:t>
      </w:r>
      <w:r w:rsidRPr="00F46247">
        <w:rPr>
          <w:rFonts w:cs="Arial"/>
          <w:b/>
          <w:bCs/>
          <w:color w:val="000000"/>
          <w:szCs w:val="22"/>
          <w:lang w:val="en-AU"/>
        </w:rPr>
        <w:t>9.1(a)</w:t>
      </w:r>
      <w:r w:rsidRPr="00F46247">
        <w:rPr>
          <w:rFonts w:cs="Arial"/>
          <w:color w:val="000000"/>
          <w:szCs w:val="22"/>
          <w:lang w:val="en-AU"/>
        </w:rPr>
        <w:t>, it must make an entry in the Register that records the date on which the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Member ceased to be a Member.</w:t>
      </w:r>
    </w:p>
    <w:p w14:paraId="17E8D47C" w14:textId="77777777" w:rsidR="00EE549A" w:rsidRDefault="00EE549A" w:rsidP="00ED03AB">
      <w:pPr>
        <w:pStyle w:val="Heading3"/>
        <w:rPr>
          <w:lang w:val="en-AU"/>
        </w:rPr>
      </w:pPr>
      <w:bookmarkStart w:id="22" w:name="_Toc61730343"/>
      <w:r>
        <w:rPr>
          <w:lang w:val="en-AU"/>
        </w:rPr>
        <w:t>9.2 Discontinuance for Breach</w:t>
      </w:r>
      <w:bookmarkEnd w:id="22"/>
    </w:p>
    <w:p w14:paraId="42738C65" w14:textId="5E850881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(a) Membership of the Club may be discontinued by the Board upon breach of any clause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of this Constitution or the Regulations, including, but not limited to, the failure to pay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any monies owed to the Club, failure to comply with the Regulations or any resolutions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or determinations made or passed by the Board or any duly authorised committee.</w:t>
      </w:r>
    </w:p>
    <w:p w14:paraId="2FF0CDC7" w14:textId="5379EA2A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lastRenderedPageBreak/>
        <w:t xml:space="preserve">(b) Membership shall not be discontinued by the Board under </w:t>
      </w:r>
      <w:r w:rsidRPr="00F46247">
        <w:rPr>
          <w:rFonts w:cs="Arial"/>
          <w:b/>
          <w:bCs/>
          <w:color w:val="000000"/>
          <w:szCs w:val="22"/>
          <w:lang w:val="en-AU"/>
        </w:rPr>
        <w:t xml:space="preserve">clause 9.2(a) </w:t>
      </w:r>
      <w:r w:rsidRPr="00F46247">
        <w:rPr>
          <w:rFonts w:cs="Arial"/>
          <w:color w:val="000000"/>
          <w:szCs w:val="22"/>
          <w:lang w:val="en-AU"/>
        </w:rPr>
        <w:t>without the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Board first giving the accused Member the opportunity to explain the breach and/or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remedy the breach.</w:t>
      </w:r>
      <w:r w:rsidR="00F46247">
        <w:rPr>
          <w:rFonts w:cs="Arial"/>
          <w:color w:val="000000"/>
          <w:szCs w:val="22"/>
          <w:lang w:val="en-AU"/>
        </w:rPr>
        <w:t xml:space="preserve"> </w:t>
      </w:r>
    </w:p>
    <w:p w14:paraId="4B8714F1" w14:textId="19F33D23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(c) Where a Member fails, in the Board’s view to adequately explain the breach, that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 xml:space="preserve">Member’s membership shall be discontinued under </w:t>
      </w:r>
      <w:r w:rsidRPr="00F46247">
        <w:rPr>
          <w:rFonts w:cs="Arial"/>
          <w:b/>
          <w:bCs/>
          <w:color w:val="000000"/>
          <w:szCs w:val="22"/>
          <w:lang w:val="en-AU"/>
        </w:rPr>
        <w:t xml:space="preserve">clause 9.2(a) </w:t>
      </w:r>
      <w:r w:rsidRPr="00F46247">
        <w:rPr>
          <w:rFonts w:cs="Arial"/>
          <w:color w:val="000000"/>
          <w:szCs w:val="22"/>
          <w:lang w:val="en-AU"/>
        </w:rPr>
        <w:t>by the Club giving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written notice of the discontinuance to the Member. The Register shall be amended to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 xml:space="preserve">reflect any discontinuance of membership under this </w:t>
      </w:r>
      <w:r w:rsidRPr="00F46247">
        <w:rPr>
          <w:rFonts w:cs="Arial"/>
          <w:b/>
          <w:bCs/>
          <w:color w:val="000000"/>
          <w:szCs w:val="22"/>
          <w:lang w:val="en-AU"/>
        </w:rPr>
        <w:t xml:space="preserve">clause 9.2 </w:t>
      </w:r>
      <w:r w:rsidRPr="00F46247">
        <w:rPr>
          <w:rFonts w:cs="Arial"/>
          <w:color w:val="000000"/>
          <w:szCs w:val="22"/>
          <w:lang w:val="en-AU"/>
        </w:rPr>
        <w:t>as soon as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practicable.</w:t>
      </w:r>
    </w:p>
    <w:p w14:paraId="183B4D27" w14:textId="77777777" w:rsidR="00EE549A" w:rsidRDefault="00EE549A" w:rsidP="00ED03AB">
      <w:pPr>
        <w:pStyle w:val="Heading3"/>
        <w:rPr>
          <w:lang w:val="en-AU"/>
        </w:rPr>
      </w:pPr>
      <w:bookmarkStart w:id="23" w:name="_Toc61730344"/>
      <w:r>
        <w:rPr>
          <w:lang w:val="en-AU"/>
        </w:rPr>
        <w:t>9.3 Member to Re-Apply</w:t>
      </w:r>
      <w:bookmarkEnd w:id="23"/>
    </w:p>
    <w:p w14:paraId="360B7E5A" w14:textId="7777777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 xml:space="preserve">A Member whose membership has been discontinued under </w:t>
      </w:r>
      <w:r w:rsidRPr="00F46247">
        <w:rPr>
          <w:rFonts w:cs="Arial"/>
          <w:b/>
          <w:bCs/>
          <w:color w:val="000000"/>
          <w:szCs w:val="22"/>
          <w:lang w:val="en-AU"/>
        </w:rPr>
        <w:t>clauses 9.1 or 9.2</w:t>
      </w:r>
      <w:r w:rsidRPr="00F46247">
        <w:rPr>
          <w:rFonts w:cs="Arial"/>
          <w:color w:val="000000"/>
          <w:szCs w:val="22"/>
          <w:lang w:val="en-AU"/>
        </w:rPr>
        <w:t>:</w:t>
      </w:r>
    </w:p>
    <w:p w14:paraId="5EFC69DD" w14:textId="0B38C7FF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(a) must seek renewal or re-apply for membership in accordance with this Constitution;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and</w:t>
      </w:r>
    </w:p>
    <w:p w14:paraId="14763148" w14:textId="7777777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(b) may be re-admitted at the discretion of the Board.</w:t>
      </w:r>
    </w:p>
    <w:p w14:paraId="154D6383" w14:textId="77777777" w:rsidR="00EE549A" w:rsidRDefault="00EE549A" w:rsidP="00ED03AB">
      <w:pPr>
        <w:pStyle w:val="Heading3"/>
        <w:rPr>
          <w:lang w:val="en-AU"/>
        </w:rPr>
      </w:pPr>
      <w:bookmarkStart w:id="24" w:name="_Toc61730345"/>
      <w:r>
        <w:rPr>
          <w:lang w:val="en-AU"/>
        </w:rPr>
        <w:t>9.4 Forfeiture of Rights</w:t>
      </w:r>
      <w:bookmarkEnd w:id="24"/>
    </w:p>
    <w:p w14:paraId="0B4CB977" w14:textId="12FAA9FA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A Member who ceases to be a Member, for whatever reason, shall forfeit all rights in and claims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upon the Club and its property and shall not use any property of the Club including Intellectual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Property. Any Club documents, records or other property in the possession, custody or control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of that Member shall be returned to the Club immediately.</w:t>
      </w:r>
    </w:p>
    <w:p w14:paraId="1973C9EC" w14:textId="77777777" w:rsidR="00EE549A" w:rsidRDefault="00EE549A" w:rsidP="00ED03AB">
      <w:pPr>
        <w:pStyle w:val="Heading3"/>
        <w:rPr>
          <w:lang w:val="en-AU"/>
        </w:rPr>
      </w:pPr>
      <w:bookmarkStart w:id="25" w:name="_Toc61730346"/>
      <w:r>
        <w:rPr>
          <w:lang w:val="en-AU"/>
        </w:rPr>
        <w:t>9.5 Membership may be Reinstated</w:t>
      </w:r>
      <w:bookmarkEnd w:id="25"/>
    </w:p>
    <w:p w14:paraId="0EA38D2B" w14:textId="2E0E7E5E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 xml:space="preserve">Membership which has been discontinued under this </w:t>
      </w:r>
      <w:r w:rsidRPr="00F46247">
        <w:rPr>
          <w:rFonts w:cs="Arial"/>
          <w:b/>
          <w:bCs/>
          <w:color w:val="000000"/>
          <w:szCs w:val="22"/>
          <w:lang w:val="en-AU"/>
        </w:rPr>
        <w:t xml:space="preserve">clause </w:t>
      </w:r>
      <w:r w:rsidRPr="00F46247">
        <w:rPr>
          <w:rFonts w:cs="Arial"/>
          <w:color w:val="000000"/>
          <w:szCs w:val="22"/>
          <w:lang w:val="en-AU"/>
        </w:rPr>
        <w:t>9 may be reinstated at the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discretion of the Board, with such conditions as it deems appropriate.</w:t>
      </w:r>
    </w:p>
    <w:p w14:paraId="336B6930" w14:textId="77777777" w:rsidR="00EE549A" w:rsidRDefault="00EE549A" w:rsidP="00ED03AB">
      <w:pPr>
        <w:pStyle w:val="Heading3"/>
        <w:rPr>
          <w:lang w:val="en-AU"/>
        </w:rPr>
      </w:pPr>
      <w:bookmarkStart w:id="26" w:name="_Toc61730347"/>
      <w:r>
        <w:rPr>
          <w:lang w:val="en-AU"/>
        </w:rPr>
        <w:t>9.6 Refund of Membership Fees</w:t>
      </w:r>
      <w:bookmarkEnd w:id="26"/>
    </w:p>
    <w:p w14:paraId="6BF61B52" w14:textId="6215DE87" w:rsidR="00EE549A" w:rsidRPr="00F46247" w:rsidRDefault="00EE549A" w:rsidP="00EE549A">
      <w:pPr>
        <w:autoSpaceDE w:val="0"/>
        <w:autoSpaceDN w:val="0"/>
        <w:adjustRightInd w:val="0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 xml:space="preserve">Membership fees or subscriptions paid by the discontinued Member may be refunded on a </w:t>
      </w:r>
      <w:r w:rsidR="00F46247">
        <w:rPr>
          <w:rFonts w:cs="Arial"/>
          <w:color w:val="000000"/>
          <w:szCs w:val="22"/>
          <w:lang w:val="en-AU"/>
        </w:rPr>
        <w:t xml:space="preserve">prorate </w:t>
      </w:r>
      <w:r w:rsidRPr="00F46247">
        <w:rPr>
          <w:rFonts w:cs="Arial"/>
          <w:color w:val="000000"/>
          <w:szCs w:val="22"/>
          <w:lang w:val="en-AU"/>
        </w:rPr>
        <w:t>basis to the Member upon discontinuance.</w:t>
      </w:r>
    </w:p>
    <w:p w14:paraId="5B82F819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27" w:name="_Toc61730348"/>
      <w:r w:rsidRPr="00ED03AB">
        <w:rPr>
          <w:b/>
          <w:bCs/>
          <w:lang w:val="en-AU"/>
        </w:rPr>
        <w:t>10. DISCIPLINE</w:t>
      </w:r>
      <w:bookmarkEnd w:id="27"/>
    </w:p>
    <w:p w14:paraId="79F91C4D" w14:textId="1BEFEFF3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(a) The Board may commence or cause to be commenced disciplinary proceedings</w:t>
      </w:r>
      <w:r w:rsidR="00F46247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against a Member who has allegedly:</w:t>
      </w:r>
    </w:p>
    <w:p w14:paraId="2F5EC419" w14:textId="5F35FBEB" w:rsidR="00EE549A" w:rsidRPr="00F46247" w:rsidRDefault="00EE549A" w:rsidP="00EB74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(i) breached, failed, refused or neglected to comply with a provision of this Constitution,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the Regulations or any resolution or determination of the Board or any duly authorised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committee</w:t>
      </w:r>
    </w:p>
    <w:p w14:paraId="48D26334" w14:textId="01460C53" w:rsidR="00EE549A" w:rsidRPr="00EB749B" w:rsidRDefault="00EE549A" w:rsidP="00EB749B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</w:t>
      </w:r>
      <w:r w:rsidRPr="00EB749B">
        <w:rPr>
          <w:rFonts w:cs="Arial"/>
          <w:szCs w:val="22"/>
          <w:lang w:val="en-AU"/>
        </w:rPr>
        <w:t>ii) acted in a manner unbecoming of a Member, or prejudicial to the purposes and</w:t>
      </w:r>
      <w:r w:rsidR="00EB749B" w:rsidRPr="00EB749B">
        <w:rPr>
          <w:rFonts w:cs="Arial"/>
          <w:szCs w:val="22"/>
          <w:lang w:val="en-AU"/>
        </w:rPr>
        <w:t xml:space="preserve"> </w:t>
      </w:r>
      <w:r w:rsidRPr="00EB749B">
        <w:rPr>
          <w:rFonts w:cs="Arial"/>
          <w:szCs w:val="22"/>
          <w:lang w:val="en-AU"/>
        </w:rPr>
        <w:t>interests of the Club and/or Dragon Boat Racing; or</w:t>
      </w:r>
    </w:p>
    <w:p w14:paraId="4A34924A" w14:textId="77777777" w:rsidR="00EE549A" w:rsidRPr="00EB749B" w:rsidRDefault="00EE549A" w:rsidP="00EB749B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en-AU"/>
        </w:rPr>
      </w:pPr>
      <w:r w:rsidRPr="00EB749B">
        <w:rPr>
          <w:rFonts w:cs="Arial"/>
          <w:szCs w:val="22"/>
          <w:lang w:val="en-AU"/>
        </w:rPr>
        <w:t>(iii) brought the Club, any other Member or Dragon Boat Racing into disrepute.</w:t>
      </w:r>
    </w:p>
    <w:p w14:paraId="79A5AEDF" w14:textId="048BA9D7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(b) The Board may commence or cause to be commenced, disciplinary proceedings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against that member and that Member will be subject to and will submit unreservedly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to the jurisdiction, procedures, penalties and the appeal mechanisms of the Club set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out in the Regulations.</w:t>
      </w:r>
    </w:p>
    <w:p w14:paraId="7330B593" w14:textId="6823EA74" w:rsidR="00EE549A" w:rsidRPr="00F46247" w:rsidRDefault="00EE549A" w:rsidP="00F4624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F46247">
        <w:rPr>
          <w:rFonts w:cs="Arial"/>
          <w:color w:val="000000"/>
          <w:szCs w:val="22"/>
          <w:lang w:val="en-AU"/>
        </w:rPr>
        <w:t>(c) The Board may appoint a Judiciary Committee to deal with any disciplinary matter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referred to it. Such a Judiciary Committee shall operate in accordance with the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F46247">
        <w:rPr>
          <w:rFonts w:cs="Arial"/>
          <w:color w:val="000000"/>
          <w:szCs w:val="22"/>
          <w:lang w:val="en-AU"/>
        </w:rPr>
        <w:t>procedures expressed in the Regulations but is subject always to the Act.</w:t>
      </w:r>
    </w:p>
    <w:p w14:paraId="2EB2BB6C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28" w:name="_Toc61730349"/>
      <w:r w:rsidRPr="00ED03AB">
        <w:rPr>
          <w:b/>
          <w:bCs/>
          <w:lang w:val="en-AU"/>
        </w:rPr>
        <w:t>11. SUBSCRIPTIONS AND FEES</w:t>
      </w:r>
      <w:bookmarkEnd w:id="28"/>
    </w:p>
    <w:p w14:paraId="19CCE1BF" w14:textId="77777777" w:rsidR="00EE549A" w:rsidRPr="00EB749B" w:rsidRDefault="00EE549A" w:rsidP="00EB749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EB749B">
        <w:rPr>
          <w:rFonts w:cs="Arial"/>
          <w:color w:val="000000"/>
          <w:szCs w:val="22"/>
          <w:lang w:val="en-AU"/>
        </w:rPr>
        <w:t>The annual membership subscription (if any) and any fees or other levies payable by Members</w:t>
      </w:r>
    </w:p>
    <w:p w14:paraId="63FD291D" w14:textId="77777777" w:rsidR="00EE549A" w:rsidRPr="00EB749B" w:rsidRDefault="00EE549A" w:rsidP="00EB749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EB749B">
        <w:rPr>
          <w:rFonts w:cs="Arial"/>
          <w:color w:val="000000"/>
          <w:szCs w:val="22"/>
          <w:lang w:val="en-AU"/>
        </w:rPr>
        <w:t>to the Club and the time for and manner of payment shall be as determined by the Board.</w:t>
      </w:r>
    </w:p>
    <w:p w14:paraId="021F1761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29" w:name="_Toc61730350"/>
      <w:r w:rsidRPr="00ED03AB">
        <w:rPr>
          <w:b/>
          <w:bCs/>
          <w:lang w:val="en-AU"/>
        </w:rPr>
        <w:t>12. EXISTING DIRECTORS</w:t>
      </w:r>
      <w:bookmarkEnd w:id="29"/>
    </w:p>
    <w:p w14:paraId="451FC740" w14:textId="5DAC7269" w:rsidR="00EE549A" w:rsidRPr="00EB749B" w:rsidRDefault="00EE549A" w:rsidP="00EB749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EB749B">
        <w:rPr>
          <w:rFonts w:cs="Arial"/>
          <w:color w:val="000000"/>
          <w:szCs w:val="22"/>
          <w:lang w:val="en-AU"/>
        </w:rPr>
        <w:t>The Members of the administrative or governing body (by whatever name called) of the Club in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EB749B">
        <w:rPr>
          <w:rFonts w:cs="Arial"/>
          <w:color w:val="000000"/>
          <w:szCs w:val="22"/>
          <w:lang w:val="en-AU"/>
        </w:rPr>
        <w:t>office immediately prior to approval of this Constitution under the Act shall continue in those</w:t>
      </w:r>
    </w:p>
    <w:p w14:paraId="2B001577" w14:textId="1C1DC0D5" w:rsidR="00EE549A" w:rsidRPr="00EB749B" w:rsidRDefault="00EE549A" w:rsidP="00EB749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EB749B">
        <w:rPr>
          <w:rFonts w:cs="Arial"/>
          <w:color w:val="000000"/>
          <w:szCs w:val="22"/>
          <w:lang w:val="en-AU"/>
        </w:rPr>
        <w:t>positions until the next annual general meeting following such adoption of this Constitution.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EB749B">
        <w:rPr>
          <w:rFonts w:cs="Arial"/>
          <w:color w:val="000000"/>
          <w:szCs w:val="22"/>
          <w:lang w:val="en-AU"/>
        </w:rPr>
        <w:t>After this General Meeting the positions of Directors shall be filled, vacated and otherwise dealt</w:t>
      </w:r>
      <w:r w:rsidR="00EB749B">
        <w:rPr>
          <w:rFonts w:cs="Arial"/>
          <w:color w:val="000000"/>
          <w:szCs w:val="22"/>
          <w:lang w:val="en-AU"/>
        </w:rPr>
        <w:t xml:space="preserve"> </w:t>
      </w:r>
      <w:r w:rsidRPr="00EB749B">
        <w:rPr>
          <w:rFonts w:cs="Arial"/>
          <w:color w:val="000000"/>
          <w:szCs w:val="22"/>
          <w:lang w:val="en-AU"/>
        </w:rPr>
        <w:t>with in accordance with this Constitution.</w:t>
      </w:r>
    </w:p>
    <w:p w14:paraId="7E25B236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30" w:name="_Toc61730351"/>
      <w:r w:rsidRPr="00ED03AB">
        <w:rPr>
          <w:b/>
          <w:bCs/>
          <w:lang w:val="en-AU"/>
        </w:rPr>
        <w:t>13. POWERS OF THE BOARD</w:t>
      </w:r>
      <w:bookmarkEnd w:id="30"/>
    </w:p>
    <w:p w14:paraId="5AD09DA8" w14:textId="24DD1DF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Subject to the Act and this Constitution, the business of the Club shall be managed and the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powers of the Club shall be exercised by the Board. In particular, the Board shall act in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accordance with the Objects and shall operate for the benefit of the Members and the Dragon</w:t>
      </w:r>
    </w:p>
    <w:p w14:paraId="103D1545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Boat Racing community throughout the local area in accordance with this Constitution and in</w:t>
      </w:r>
    </w:p>
    <w:p w14:paraId="1265A660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particular the Objects.</w:t>
      </w:r>
    </w:p>
    <w:p w14:paraId="60AC6E17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31" w:name="_Toc61730352"/>
      <w:r w:rsidRPr="00ED03AB">
        <w:rPr>
          <w:b/>
          <w:bCs/>
          <w:lang w:val="en-AU"/>
        </w:rPr>
        <w:lastRenderedPageBreak/>
        <w:t>14. COMPOSITION OF THE BOARD</w:t>
      </w:r>
      <w:bookmarkEnd w:id="31"/>
    </w:p>
    <w:p w14:paraId="5208518E" w14:textId="77777777" w:rsidR="00EE549A" w:rsidRDefault="00EE549A" w:rsidP="00ED03AB">
      <w:pPr>
        <w:pStyle w:val="Heading3"/>
        <w:rPr>
          <w:lang w:val="en-AU"/>
        </w:rPr>
      </w:pPr>
      <w:bookmarkStart w:id="32" w:name="_Toc61730353"/>
      <w:r>
        <w:rPr>
          <w:lang w:val="en-AU"/>
        </w:rPr>
        <w:t>14.1 Directors</w:t>
      </w:r>
      <w:bookmarkEnd w:id="32"/>
    </w:p>
    <w:p w14:paraId="242D8F53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The Board shall comprise:</w:t>
      </w:r>
    </w:p>
    <w:p w14:paraId="02E03BB9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(a) 4 Office Bearer Directors and 3 Ordinary Directors of the Club</w:t>
      </w:r>
    </w:p>
    <w:p w14:paraId="6F5FD024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(b) The Office Bearer Directors of the Club are;</w:t>
      </w:r>
    </w:p>
    <w:p w14:paraId="49C0EE2A" w14:textId="77777777" w:rsidR="00EE549A" w:rsidRPr="00C94C25" w:rsidRDefault="00EE549A" w:rsidP="00C94C25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(i) the President</w:t>
      </w:r>
    </w:p>
    <w:p w14:paraId="097DA032" w14:textId="77777777" w:rsidR="00EE549A" w:rsidRPr="00C94C25" w:rsidRDefault="00EE549A" w:rsidP="00C94C25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(ii) the Vice President</w:t>
      </w:r>
    </w:p>
    <w:p w14:paraId="337756F6" w14:textId="77777777" w:rsidR="00EE549A" w:rsidRPr="00C94C25" w:rsidRDefault="00EE549A" w:rsidP="00C94C25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(iii) the Treasurer, and</w:t>
      </w:r>
    </w:p>
    <w:p w14:paraId="044FE912" w14:textId="77777777" w:rsidR="00EE549A" w:rsidRPr="00C94C25" w:rsidRDefault="00EE549A" w:rsidP="00C94C25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(iv) the Secretary</w:t>
      </w:r>
    </w:p>
    <w:p w14:paraId="08AD18E1" w14:textId="77777777" w:rsidR="00EE549A" w:rsidRDefault="00EE549A" w:rsidP="00ED03AB">
      <w:pPr>
        <w:pStyle w:val="Heading3"/>
        <w:rPr>
          <w:lang w:val="en-AU"/>
        </w:rPr>
      </w:pPr>
      <w:bookmarkStart w:id="33" w:name="_Toc61730354"/>
      <w:r>
        <w:rPr>
          <w:lang w:val="en-AU"/>
        </w:rPr>
        <w:t>14.2 Election of Directors</w:t>
      </w:r>
      <w:bookmarkEnd w:id="33"/>
    </w:p>
    <w:p w14:paraId="73A03232" w14:textId="77777777" w:rsidR="00EE549A" w:rsidRPr="00C94C25" w:rsidRDefault="00EE549A" w:rsidP="00EE549A">
      <w:pPr>
        <w:autoSpaceDE w:val="0"/>
        <w:autoSpaceDN w:val="0"/>
        <w:adjustRightInd w:val="0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 xml:space="preserve">(a) All of the Board Directors shall be elected under </w:t>
      </w:r>
      <w:r w:rsidRPr="00C94C25">
        <w:rPr>
          <w:rFonts w:cs="Arial"/>
          <w:b/>
          <w:bCs/>
          <w:color w:val="000000"/>
          <w:szCs w:val="22"/>
          <w:lang w:val="en-AU"/>
        </w:rPr>
        <w:t>clause 15</w:t>
      </w:r>
      <w:r w:rsidRPr="00C94C25">
        <w:rPr>
          <w:rFonts w:cs="Arial"/>
          <w:color w:val="000000"/>
          <w:szCs w:val="22"/>
          <w:lang w:val="en-AU"/>
        </w:rPr>
        <w:t>.</w:t>
      </w:r>
    </w:p>
    <w:p w14:paraId="63B2ACC9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34" w:name="_Toc61730355"/>
      <w:r w:rsidRPr="00ED03AB">
        <w:rPr>
          <w:b/>
          <w:bCs/>
          <w:lang w:val="en-AU"/>
        </w:rPr>
        <w:t>15. ELECTED DIRECTORS</w:t>
      </w:r>
      <w:bookmarkEnd w:id="34"/>
    </w:p>
    <w:p w14:paraId="589B8857" w14:textId="77777777" w:rsidR="00EE549A" w:rsidRDefault="00EE549A" w:rsidP="00ED03AB">
      <w:pPr>
        <w:pStyle w:val="Heading3"/>
        <w:rPr>
          <w:lang w:val="en-AU"/>
        </w:rPr>
      </w:pPr>
      <w:bookmarkStart w:id="35" w:name="_Toc61730356"/>
      <w:r>
        <w:rPr>
          <w:lang w:val="en-AU"/>
        </w:rPr>
        <w:t>15.1 Nomination for Board</w:t>
      </w:r>
      <w:bookmarkEnd w:id="35"/>
    </w:p>
    <w:p w14:paraId="681DF63E" w14:textId="774B7239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 xml:space="preserve">Nominations for Office Bearer Directors and Ordinary Director positions shall be called for </w:t>
      </w:r>
      <w:r w:rsidR="00C94C25" w:rsidRPr="00C94C25">
        <w:rPr>
          <w:rFonts w:cs="Arial"/>
          <w:color w:val="000000"/>
          <w:szCs w:val="22"/>
          <w:lang w:val="en-AU"/>
        </w:rPr>
        <w:t>forty</w:t>
      </w:r>
      <w:r w:rsidR="00C94C25">
        <w:rPr>
          <w:rFonts w:cs="Arial"/>
          <w:color w:val="000000"/>
          <w:szCs w:val="22"/>
          <w:lang w:val="en-AU"/>
        </w:rPr>
        <w:t xml:space="preserve">-eight </w:t>
      </w:r>
      <w:r w:rsidRPr="00C94C25">
        <w:rPr>
          <w:rFonts w:cs="Arial"/>
          <w:color w:val="000000"/>
          <w:szCs w:val="22"/>
          <w:lang w:val="en-AU"/>
        </w:rPr>
        <w:t>(48) days prior to the Annual General Meeting. When calling for nominations, details of the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necessary qualifications and job descriptions for the positions shall also be provided.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Qualifications and job descriptions shall be determined by the Board from time to time.</w:t>
      </w:r>
    </w:p>
    <w:p w14:paraId="607CA86D" w14:textId="77777777" w:rsidR="00EE549A" w:rsidRDefault="00EE549A" w:rsidP="00ED03AB">
      <w:pPr>
        <w:pStyle w:val="Heading3"/>
        <w:rPr>
          <w:lang w:val="en-AU"/>
        </w:rPr>
      </w:pPr>
      <w:bookmarkStart w:id="36" w:name="_Toc61730357"/>
      <w:r>
        <w:rPr>
          <w:lang w:val="en-AU"/>
        </w:rPr>
        <w:t>15.2 Form of Nomination</w:t>
      </w:r>
      <w:bookmarkEnd w:id="36"/>
    </w:p>
    <w:p w14:paraId="295639C3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Nominations must be:</w:t>
      </w:r>
    </w:p>
    <w:p w14:paraId="6BF2B159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(a) in writing;</w:t>
      </w:r>
    </w:p>
    <w:p w14:paraId="588A966C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(b) on the prescribed form (if any) provided for that purpose;</w:t>
      </w:r>
    </w:p>
    <w:p w14:paraId="57B98713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(c) signed by two Individual Members;</w:t>
      </w:r>
    </w:p>
    <w:p w14:paraId="037FB594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(d) certified by the nominee (who must be a Member) expressing his willingness to accept</w:t>
      </w:r>
    </w:p>
    <w:p w14:paraId="5565A1CA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the position for which he is nominated; and</w:t>
      </w:r>
    </w:p>
    <w:p w14:paraId="36FCB6F9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(e) delivered to the Club not less than thirty-five (35) days before the date fixed for the</w:t>
      </w:r>
    </w:p>
    <w:p w14:paraId="18043A36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annual general meeting.</w:t>
      </w:r>
    </w:p>
    <w:p w14:paraId="4B8FA91A" w14:textId="77777777" w:rsidR="00EE549A" w:rsidRDefault="00EE549A" w:rsidP="00ED03AB">
      <w:pPr>
        <w:pStyle w:val="Heading3"/>
        <w:rPr>
          <w:lang w:val="en-AU"/>
        </w:rPr>
      </w:pPr>
      <w:bookmarkStart w:id="37" w:name="_Toc61730358"/>
      <w:r>
        <w:rPr>
          <w:lang w:val="en-AU"/>
        </w:rPr>
        <w:t>15.3 Elections</w:t>
      </w:r>
      <w:bookmarkEnd w:id="37"/>
    </w:p>
    <w:p w14:paraId="3E870AD5" w14:textId="6354245E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(a) If the number of nominations received is equal to the number of vacancies to be filled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or if there are insufficient nominations received to fill all vacancies on the Board, then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those nominated shall be declared elected only if approved by the majority of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Members entitled to vote.</w:t>
      </w:r>
    </w:p>
    <w:p w14:paraId="359E2C58" w14:textId="4158D26B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(b) If there are insufficient nominations received to fill all vacancies on the Board, or if a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 xml:space="preserve">person is not approved by the majority of Members under </w:t>
      </w:r>
      <w:r w:rsidRPr="00C94C25">
        <w:rPr>
          <w:rFonts w:cs="Arial"/>
          <w:b/>
          <w:bCs/>
          <w:color w:val="000000"/>
          <w:szCs w:val="22"/>
          <w:lang w:val="en-AU"/>
        </w:rPr>
        <w:t>clause 15.3(a)</w:t>
      </w:r>
      <w:r w:rsidRPr="00C94C25">
        <w:rPr>
          <w:rFonts w:cs="Arial"/>
          <w:color w:val="000000"/>
          <w:szCs w:val="22"/>
          <w:lang w:val="en-AU"/>
        </w:rPr>
        <w:t>, the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 xml:space="preserve">positions will be deemed casual vacancies under </w:t>
      </w:r>
      <w:r w:rsidRPr="00C94C25">
        <w:rPr>
          <w:rFonts w:cs="Arial"/>
          <w:b/>
          <w:bCs/>
          <w:color w:val="000000"/>
          <w:szCs w:val="22"/>
          <w:lang w:val="en-AU"/>
        </w:rPr>
        <w:t>clause 16.1</w:t>
      </w:r>
    </w:p>
    <w:p w14:paraId="3CCC00DB" w14:textId="6F624F3A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(c) If the number of nominations exceeds the number of vacancies to be filled, voting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papers shall be prepared containing the names of the candidates in alphabetical order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for each vacancy on the Board.</w:t>
      </w:r>
    </w:p>
    <w:p w14:paraId="18CB8A8B" w14:textId="2123E163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(d) Voting shall be conducted in such a manner and by such a method as determined by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the Board from time to time.</w:t>
      </w:r>
    </w:p>
    <w:p w14:paraId="538EA82C" w14:textId="77777777" w:rsidR="00EE549A" w:rsidRDefault="00EE549A" w:rsidP="00ED03AB">
      <w:pPr>
        <w:pStyle w:val="Heading3"/>
        <w:rPr>
          <w:lang w:val="en-AU"/>
        </w:rPr>
      </w:pPr>
      <w:bookmarkStart w:id="38" w:name="_Toc61730359"/>
      <w:r>
        <w:rPr>
          <w:lang w:val="en-AU"/>
        </w:rPr>
        <w:t>15.4 Term of Appointment for Elected Directors</w:t>
      </w:r>
      <w:bookmarkEnd w:id="38"/>
    </w:p>
    <w:p w14:paraId="73E9E6C4" w14:textId="0AAC32F4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 xml:space="preserve">(a) Directors elected under </w:t>
      </w:r>
      <w:r w:rsidRPr="00C94C25">
        <w:rPr>
          <w:rFonts w:cs="Arial"/>
          <w:b/>
          <w:bCs/>
          <w:color w:val="000000"/>
          <w:szCs w:val="22"/>
          <w:lang w:val="en-AU"/>
        </w:rPr>
        <w:t xml:space="preserve">clause 15 </w:t>
      </w:r>
      <w:r w:rsidRPr="00C94C25">
        <w:rPr>
          <w:rFonts w:cs="Arial"/>
          <w:color w:val="000000"/>
          <w:szCs w:val="22"/>
          <w:lang w:val="en-AU"/>
        </w:rPr>
        <w:t>shall be elected for a term of one year. Subject to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provisions in this Constitution relating to early retirement or removal of Directors,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elected Directors shall remain in office from the conclusion of the annual general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meeting at which the election occurred until the conclusion of the second annual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general meeting following.</w:t>
      </w:r>
    </w:p>
    <w:p w14:paraId="7AD4499B" w14:textId="31E2FA9D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(b) Following the adoption of this Constitution, no person who has served as an elected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Director for a period of four (4) consecutive full terms shall be eligible for election as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an elected Director until the next annual general meeting following the date of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conclusion of his last term as an elected Director</w:t>
      </w:r>
    </w:p>
    <w:p w14:paraId="3D18BEE9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39" w:name="_Toc61730360"/>
      <w:r w:rsidRPr="00ED03AB">
        <w:rPr>
          <w:b/>
          <w:bCs/>
          <w:lang w:val="en-AU"/>
        </w:rPr>
        <w:lastRenderedPageBreak/>
        <w:t>16. VACANCIES ON THE BOARD</w:t>
      </w:r>
      <w:bookmarkEnd w:id="39"/>
    </w:p>
    <w:p w14:paraId="7960D75E" w14:textId="77777777" w:rsidR="00EE549A" w:rsidRDefault="00EE549A" w:rsidP="00ED03AB">
      <w:pPr>
        <w:pStyle w:val="Heading3"/>
        <w:rPr>
          <w:lang w:val="en-AU"/>
        </w:rPr>
      </w:pPr>
      <w:bookmarkStart w:id="40" w:name="_Toc61730361"/>
      <w:r>
        <w:rPr>
          <w:lang w:val="en-AU"/>
        </w:rPr>
        <w:t>16.1 Casual Vacancies</w:t>
      </w:r>
      <w:bookmarkEnd w:id="40"/>
    </w:p>
    <w:p w14:paraId="3EC1B2A4" w14:textId="2B326A6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Any casual vacancy occurring in the position of Director may be filled by the remaining Directors from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among appropriately qualified persons. Any casual vacancy may only be filled for the remainder of the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Director’s term under this Constitution.</w:t>
      </w:r>
    </w:p>
    <w:p w14:paraId="27EF092F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>16.2 Grounds for Termination of Director</w:t>
      </w:r>
    </w:p>
    <w:p w14:paraId="6C6A57A8" w14:textId="2EB6E65F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In addition to the circumstances in which the office of a Director becomes vacant by virtue of the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Act, the office of a Director becomes vacant if the Director:</w:t>
      </w:r>
    </w:p>
    <w:p w14:paraId="46B1C22A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(a) dies</w:t>
      </w:r>
    </w:p>
    <w:p w14:paraId="44C14E95" w14:textId="4813E893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(b) becomes bankrupt or makes any arrangement or composition with his creditors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generally</w:t>
      </w:r>
    </w:p>
    <w:p w14:paraId="123D6734" w14:textId="06E5B7A1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(c) becomes of unsound mind or a person whose person or estate is liable to be dealt</w:t>
      </w:r>
      <w:r w:rsidR="00C94C25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with in anyway under the law relating to mental health</w:t>
      </w:r>
    </w:p>
    <w:p w14:paraId="58ACE7DE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(d) resigns his office in writing to the Club</w:t>
      </w:r>
    </w:p>
    <w:p w14:paraId="7383E7DD" w14:textId="57518681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(e) is absent without the consent of the Board from meetings of the Board held during a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period of six months</w:t>
      </w:r>
    </w:p>
    <w:p w14:paraId="2662F675" w14:textId="6DA1DD60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(f) holds any office of employment with the Club without the approval of the Board</w:t>
      </w:r>
      <w:r w:rsidR="00420E8F">
        <w:rPr>
          <w:rFonts w:cs="Arial"/>
          <w:color w:val="000000"/>
          <w:szCs w:val="22"/>
          <w:lang w:val="en-AU"/>
        </w:rPr>
        <w:t xml:space="preserve"> </w:t>
      </w:r>
    </w:p>
    <w:p w14:paraId="4C1BE96E" w14:textId="720170CC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(g) is directly or indirectly interested in any contract or proposed contract with the Club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and fails to declare the nature of that interest</w:t>
      </w:r>
    </w:p>
    <w:p w14:paraId="65D6F939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(h) in the opinion of the Board (but subject always to this Constitution):</w:t>
      </w:r>
    </w:p>
    <w:p w14:paraId="16F52121" w14:textId="10703698" w:rsidR="00EE549A" w:rsidRPr="00C94C25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(i) has acted in a manner unbecoming or prejudicial to the Objects and interests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C94C25">
        <w:rPr>
          <w:rFonts w:cs="Arial"/>
          <w:color w:val="000000"/>
          <w:szCs w:val="22"/>
          <w:lang w:val="en-AU"/>
        </w:rPr>
        <w:t>of the Club</w:t>
      </w:r>
    </w:p>
    <w:p w14:paraId="5504B559" w14:textId="77777777" w:rsidR="00EE549A" w:rsidRPr="00C94C25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(ii) has brought the Club into disrepute</w:t>
      </w:r>
    </w:p>
    <w:p w14:paraId="30ADF751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(i) is removed by Special Resolution; or</w:t>
      </w:r>
    </w:p>
    <w:p w14:paraId="1CF5AC0E" w14:textId="77777777" w:rsidR="00EE549A" w:rsidRPr="00C94C25" w:rsidRDefault="00EE549A" w:rsidP="00C94C2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C94C25">
        <w:rPr>
          <w:rFonts w:cs="Arial"/>
          <w:color w:val="000000"/>
          <w:szCs w:val="22"/>
          <w:lang w:val="en-AU"/>
        </w:rPr>
        <w:t>(j) would otherwise be prohibited</w:t>
      </w:r>
    </w:p>
    <w:p w14:paraId="17D64F75" w14:textId="77777777" w:rsidR="00EE549A" w:rsidRDefault="00EE549A" w:rsidP="00ED03AB">
      <w:pPr>
        <w:pStyle w:val="Heading3"/>
        <w:rPr>
          <w:lang w:val="en-AU"/>
        </w:rPr>
      </w:pPr>
      <w:bookmarkStart w:id="41" w:name="_Toc61730362"/>
      <w:r>
        <w:rPr>
          <w:lang w:val="en-AU"/>
        </w:rPr>
        <w:t>16.3 Board May Act</w:t>
      </w:r>
      <w:bookmarkEnd w:id="41"/>
    </w:p>
    <w:p w14:paraId="5563E3E0" w14:textId="48387E00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In the event of a casual vacancy or vacancies in the office of a Director or Directors,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remaining Directors may act. However, if the number of remaining Directors is not sufficient to</w:t>
      </w:r>
    </w:p>
    <w:p w14:paraId="7429F910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constitute a quorum at a meeting of the Board, they may act only for the purpose of increasing</w:t>
      </w:r>
    </w:p>
    <w:p w14:paraId="0944E236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number of Director to a number sufficient to constitute a quorum.</w:t>
      </w:r>
    </w:p>
    <w:p w14:paraId="32A6EDC9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42" w:name="_Toc61730363"/>
      <w:r w:rsidRPr="00ED03AB">
        <w:rPr>
          <w:b/>
          <w:bCs/>
          <w:lang w:val="en-AU"/>
        </w:rPr>
        <w:t>17. MEETINGS OF THE BOARD</w:t>
      </w:r>
      <w:bookmarkEnd w:id="42"/>
    </w:p>
    <w:p w14:paraId="48FD0C63" w14:textId="77777777" w:rsidR="00EE549A" w:rsidRDefault="00EE549A" w:rsidP="00ED03AB">
      <w:pPr>
        <w:pStyle w:val="Heading3"/>
        <w:rPr>
          <w:lang w:val="en-AU"/>
        </w:rPr>
      </w:pPr>
      <w:bookmarkStart w:id="43" w:name="_Toc61730364"/>
      <w:r>
        <w:rPr>
          <w:lang w:val="en-AU"/>
        </w:rPr>
        <w:t>17.1 Board to Meet</w:t>
      </w:r>
      <w:bookmarkEnd w:id="43"/>
    </w:p>
    <w:p w14:paraId="6EC1FD5E" w14:textId="446D94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Board shall meet as often as is deemed necessary in every calendar year for the dispatch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of business (and shall be at least as often as is required under the Act). Subject to this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Constitution, it may adjourn and otherwise regulate its meetings as it thinks fit. A director may at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any time convene a meeting of the Board within reasonable time.</w:t>
      </w:r>
    </w:p>
    <w:p w14:paraId="2321F982" w14:textId="77777777" w:rsidR="00EE549A" w:rsidRDefault="00EE549A" w:rsidP="00ED03AB">
      <w:pPr>
        <w:pStyle w:val="Heading3"/>
        <w:rPr>
          <w:lang w:val="en-AU"/>
        </w:rPr>
      </w:pPr>
      <w:bookmarkStart w:id="44" w:name="_Toc61730365"/>
      <w:r>
        <w:rPr>
          <w:lang w:val="en-AU"/>
        </w:rPr>
        <w:t>17.2 Decisions of Board</w:t>
      </w:r>
      <w:bookmarkEnd w:id="44"/>
    </w:p>
    <w:p w14:paraId="3BFFE7FE" w14:textId="77EED6E4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Subject to this Constitution, questions arising at any meeting of the Board shall be decided by a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majority of votes and a determination of a majority of directors shall for all purposes be deemed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 determination of the Board. All directors shall have one vote on any question. Where voting is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equal, the chairperson may exercise a casting vote. If the chairperson does not exercise a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casting vote, the motion will be lost.</w:t>
      </w:r>
    </w:p>
    <w:p w14:paraId="6373CEE4" w14:textId="77777777" w:rsidR="00EE549A" w:rsidRDefault="00EE549A" w:rsidP="00ED03AB">
      <w:pPr>
        <w:pStyle w:val="Heading3"/>
        <w:rPr>
          <w:lang w:val="en-AU"/>
        </w:rPr>
      </w:pPr>
      <w:bookmarkStart w:id="45" w:name="_Toc61730366"/>
      <w:r>
        <w:rPr>
          <w:lang w:val="en-AU"/>
        </w:rPr>
        <w:t>17.3 Resolutions Not in Meeting</w:t>
      </w:r>
      <w:bookmarkEnd w:id="45"/>
    </w:p>
    <w:p w14:paraId="7239BBA9" w14:textId="318B42C6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(a) A resolution in writing that has been signed or assented to by telegram, cablegram,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radiogram, facsimile, telex or other form of visible or other electronic communication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by all the directors for the time being present in Australia shall be as valid and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effectual as if it had been passed at a meeting of directors duly convened and held.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Any such resolution may consist of several documents in like form each signed by one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or more of the directors.</w:t>
      </w:r>
    </w:p>
    <w:p w14:paraId="4D1EB08E" w14:textId="5831CBB8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(b) Without limiting the power of the Board to regulate its meetings as it thinks fit, a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meeting of the Board may be held where one or more of the directors is not physically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present at the meeting, provided that:</w:t>
      </w:r>
    </w:p>
    <w:p w14:paraId="1BA452A8" w14:textId="3CC76F67" w:rsidR="00EE549A" w:rsidRPr="00420E8F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lastRenderedPageBreak/>
        <w:t>(i) All persons participating in the meeting are able to communicate with each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other effectively, simultaneously and instantaneously whether by means of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telephone or other form of communication.</w:t>
      </w:r>
    </w:p>
    <w:p w14:paraId="0ECDA834" w14:textId="5D6AF810" w:rsidR="00EE549A" w:rsidRPr="00420E8F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(ii) Notice of the meeting is given to all the directors entitled to notice in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accordance with the usual procedures agreed upon or laid down from time to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time by the Board or this Constitution. The notice will specify that directors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are not required to be present in person.</w:t>
      </w:r>
    </w:p>
    <w:p w14:paraId="28CD7D73" w14:textId="57FF96F4" w:rsidR="00EE549A" w:rsidRPr="00420E8F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 xml:space="preserve">(iii) If a failure in communications prevents </w:t>
      </w:r>
      <w:r w:rsidRPr="00420E8F">
        <w:rPr>
          <w:rFonts w:cs="Arial"/>
          <w:b/>
          <w:bCs/>
          <w:color w:val="000000"/>
          <w:szCs w:val="22"/>
          <w:lang w:val="en-AU"/>
        </w:rPr>
        <w:t xml:space="preserve">clause 18.3(b)(i) </w:t>
      </w:r>
      <w:r w:rsidRPr="00420E8F">
        <w:rPr>
          <w:rFonts w:cs="Arial"/>
          <w:color w:val="000000"/>
          <w:szCs w:val="22"/>
          <w:lang w:val="en-AU"/>
        </w:rPr>
        <w:t>from being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satisfied by the number of directors which constitutes a quorum, and none of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such directors are present at the place where the meeting is deemed by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virtue of the further provisions of this rule to be held, then the meeting shall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 xml:space="preserve">be suspended until </w:t>
      </w:r>
      <w:r w:rsidRPr="00420E8F">
        <w:rPr>
          <w:rFonts w:cs="Arial"/>
          <w:b/>
          <w:bCs/>
          <w:color w:val="000000"/>
          <w:szCs w:val="22"/>
          <w:lang w:val="en-AU"/>
        </w:rPr>
        <w:t xml:space="preserve">clause 18.3(b)(i) </w:t>
      </w:r>
      <w:r w:rsidRPr="00420E8F">
        <w:rPr>
          <w:rFonts w:cs="Arial"/>
          <w:color w:val="000000"/>
          <w:szCs w:val="22"/>
          <w:lang w:val="en-AU"/>
        </w:rPr>
        <w:t>is satisfied again. If such condition is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not satisfied within fifteen minutes from the interruption, the meeting shall be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deemed to have been terminated or adjourned.</w:t>
      </w:r>
    </w:p>
    <w:p w14:paraId="7FF4D18B" w14:textId="1C906636" w:rsidR="00EE549A" w:rsidRPr="00420E8F" w:rsidRDefault="00EE549A" w:rsidP="00420E8F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(iv) Any meeting held where one or more of the directors is not physically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present shall be deemed to be held at the place specified in the notice of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meeting, provided a director is there present. If no director is there present,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the meeting shall be deemed to be held at the place where the chairperson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of the meeting is located.</w:t>
      </w:r>
    </w:p>
    <w:p w14:paraId="6E17C871" w14:textId="77777777" w:rsidR="00EE549A" w:rsidRDefault="00EE549A" w:rsidP="00ED03AB">
      <w:pPr>
        <w:pStyle w:val="Heading3"/>
        <w:rPr>
          <w:lang w:val="en-AU"/>
        </w:rPr>
      </w:pPr>
      <w:bookmarkStart w:id="46" w:name="_Toc61730367"/>
      <w:r>
        <w:rPr>
          <w:lang w:val="en-AU"/>
        </w:rPr>
        <w:t>17.4 Quorum</w:t>
      </w:r>
      <w:bookmarkEnd w:id="46"/>
    </w:p>
    <w:p w14:paraId="21717623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At meetings of the Board the number of Directors whose presence is required to constitute a</w:t>
      </w:r>
    </w:p>
    <w:p w14:paraId="18CDE386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quorum is four (4).</w:t>
      </w:r>
    </w:p>
    <w:p w14:paraId="2D9E581C" w14:textId="77777777" w:rsidR="00EE549A" w:rsidRDefault="00EE549A" w:rsidP="00ED03AB">
      <w:pPr>
        <w:pStyle w:val="Heading3"/>
        <w:rPr>
          <w:lang w:val="en-AU"/>
        </w:rPr>
      </w:pPr>
      <w:bookmarkStart w:id="47" w:name="_Toc61730368"/>
      <w:r>
        <w:rPr>
          <w:lang w:val="en-AU"/>
        </w:rPr>
        <w:t>17.5 Notice of Board Meetings</w:t>
      </w:r>
      <w:bookmarkEnd w:id="47"/>
    </w:p>
    <w:p w14:paraId="62271C3A" w14:textId="2D9571C4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Unless all Directors agree to hold a meeting at shorter notice (which agreement shall be</w:t>
      </w:r>
      <w:r w:rsidR="00420E8F">
        <w:rPr>
          <w:rFonts w:cs="Arial"/>
          <w:color w:val="000000"/>
          <w:szCs w:val="22"/>
          <w:lang w:val="en-AU"/>
        </w:rPr>
        <w:t xml:space="preserve"> s</w:t>
      </w:r>
      <w:r w:rsidRPr="00420E8F">
        <w:rPr>
          <w:rFonts w:cs="Arial"/>
          <w:color w:val="000000"/>
          <w:szCs w:val="22"/>
          <w:lang w:val="en-AU"/>
        </w:rPr>
        <w:t>ufficiently evidenced by their apology or presence) not less than fourteen (14) days written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notice of the meeting of the Board shall be given to each Director. The agenda shall be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forwarded to each Director not less than four (4) days prior to such meeting.</w:t>
      </w:r>
    </w:p>
    <w:p w14:paraId="1172D4E2" w14:textId="77777777" w:rsidR="00EE549A" w:rsidRDefault="00EE549A" w:rsidP="00ED03AB">
      <w:pPr>
        <w:pStyle w:val="Heading3"/>
        <w:rPr>
          <w:lang w:val="en-AU"/>
        </w:rPr>
      </w:pPr>
      <w:bookmarkStart w:id="48" w:name="_Toc61730369"/>
      <w:r>
        <w:rPr>
          <w:lang w:val="en-AU"/>
        </w:rPr>
        <w:t>17.6 Chairperson</w:t>
      </w:r>
      <w:bookmarkEnd w:id="48"/>
    </w:p>
    <w:p w14:paraId="4C4F5B2E" w14:textId="694A95EC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President shall</w:t>
      </w:r>
      <w:r w:rsidR="00420E8F" w:rsidRP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be the chairperson of the Club and will act as chair of any Board meeting or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General Meeting at which he is present. If the chairperson is not present, the Vice President will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act as chair of any Board meeting. If the President or Vice President are not present, or are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unwilling or unable to preside at a meeting, those present at the meeting may elect a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chairperson from their midst.</w:t>
      </w:r>
    </w:p>
    <w:p w14:paraId="1B69C2FD" w14:textId="77777777" w:rsidR="00EE549A" w:rsidRDefault="00EE549A" w:rsidP="00ED03AB">
      <w:pPr>
        <w:pStyle w:val="Heading3"/>
        <w:rPr>
          <w:lang w:val="en-AU"/>
        </w:rPr>
      </w:pPr>
      <w:bookmarkStart w:id="49" w:name="_Toc61730370"/>
      <w:r>
        <w:rPr>
          <w:lang w:val="en-AU"/>
        </w:rPr>
        <w:t>17.7 Conflict of Interest</w:t>
      </w:r>
      <w:bookmarkEnd w:id="49"/>
    </w:p>
    <w:p w14:paraId="43EA4ED1" w14:textId="542435DE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 Director shall declare his interest in any contractual, selection, disciplinary, or financial matter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in which a conflict of interest arises or may arise. He shall, unless otherwise determined by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Board, absent himself from discussions of such matters and shall not be entitled to vote in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respect of such matters. If the director casts a vote, the vote shall not be counted. In the event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of any uncertainty as to whether it is necessary for a Director to absent himself from discussions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and refrain from voting, the issue should be immediately determined by vote of the Board. If this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is not possible, the matter shall be adjourned or deferred.</w:t>
      </w:r>
    </w:p>
    <w:p w14:paraId="0EDE709C" w14:textId="77777777" w:rsidR="00EE549A" w:rsidRDefault="00EE549A" w:rsidP="00ED03AB">
      <w:pPr>
        <w:pStyle w:val="Heading3"/>
        <w:rPr>
          <w:lang w:val="en-AU"/>
        </w:rPr>
      </w:pPr>
      <w:bookmarkStart w:id="50" w:name="_Toc61730371"/>
      <w:r>
        <w:rPr>
          <w:lang w:val="en-AU"/>
        </w:rPr>
        <w:t>17.8 Disclosure of Interests</w:t>
      </w:r>
      <w:bookmarkEnd w:id="50"/>
    </w:p>
    <w:p w14:paraId="6A411103" w14:textId="0966EEB8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(a) The nature of the interest of a director must be declared at the meeting of the Board at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which the relevant matter is first taken into consideration, if the interest then exists. In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any other case, the interest should be revealed to the Board at the next meeting of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Board. If a director becomes interested in a matter after it is made or entered into,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declaration of the interest must be made at the first meeting of the Board held after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director becomes interested.</w:t>
      </w:r>
    </w:p>
    <w:p w14:paraId="138230FD" w14:textId="62A2DE9C" w:rsidR="00EE549A" w:rsidRDefault="00EE549A" w:rsidP="00420E8F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(b) All disclosed interests must also be disclosed to each annual general meeting in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accordance with the Act</w:t>
      </w:r>
      <w:r>
        <w:rPr>
          <w:rFonts w:ascii="ArialMT" w:hAnsi="ArialMT" w:cs="ArialMT"/>
          <w:color w:val="000000"/>
          <w:sz w:val="20"/>
          <w:szCs w:val="20"/>
          <w:lang w:val="en-AU"/>
        </w:rPr>
        <w:t>.</w:t>
      </w:r>
    </w:p>
    <w:p w14:paraId="049E2884" w14:textId="77777777" w:rsidR="00EE549A" w:rsidRDefault="00EE549A" w:rsidP="00ED03AB">
      <w:pPr>
        <w:pStyle w:val="Heading3"/>
        <w:rPr>
          <w:lang w:val="en-AU"/>
        </w:rPr>
      </w:pPr>
      <w:bookmarkStart w:id="51" w:name="_Toc61730372"/>
      <w:r>
        <w:rPr>
          <w:lang w:val="en-AU"/>
        </w:rPr>
        <w:t>17.9 General Disclosure</w:t>
      </w:r>
      <w:bookmarkEnd w:id="51"/>
    </w:p>
    <w:p w14:paraId="4284F1D2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 general notice stating that a director is a Member of any specified firm or company and that</w:t>
      </w:r>
    </w:p>
    <w:p w14:paraId="5267B540" w14:textId="6A1E7C3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he is ‘interested’ in all transactions with that firm or company is sufficient declaration under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b/>
          <w:bCs/>
          <w:color w:val="000000"/>
          <w:szCs w:val="22"/>
          <w:lang w:val="en-AU"/>
        </w:rPr>
        <w:t>clause 17.8</w:t>
      </w:r>
      <w:r w:rsidRPr="00420E8F">
        <w:rPr>
          <w:rFonts w:cs="Arial"/>
          <w:color w:val="000000"/>
          <w:szCs w:val="22"/>
          <w:lang w:val="en-AU"/>
        </w:rPr>
        <w:t>. After the distribution of the general notice, it is not necessary for the director to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give a special notice regarding any particular transaction with that firm or company.</w:t>
      </w:r>
    </w:p>
    <w:p w14:paraId="6FA14B0A" w14:textId="77777777" w:rsidR="00EE549A" w:rsidRDefault="00EE549A" w:rsidP="00EE549A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lastRenderedPageBreak/>
        <w:t>17.10 Recording Disclosures</w:t>
      </w:r>
    </w:p>
    <w:p w14:paraId="19C8B9F8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Any declaration made, any disclosure or any general notice given by a director in accordance</w:t>
      </w:r>
    </w:p>
    <w:p w14:paraId="449311F8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 xml:space="preserve">with </w:t>
      </w:r>
      <w:r w:rsidRPr="00420E8F">
        <w:rPr>
          <w:rFonts w:cs="Arial"/>
          <w:b/>
          <w:bCs/>
          <w:color w:val="000000"/>
          <w:szCs w:val="22"/>
          <w:lang w:val="en-AU"/>
        </w:rPr>
        <w:t xml:space="preserve">clauses 17.7, 17.8 </w:t>
      </w:r>
      <w:r w:rsidRPr="00420E8F">
        <w:rPr>
          <w:rFonts w:cs="Arial"/>
          <w:color w:val="000000"/>
          <w:szCs w:val="22"/>
          <w:lang w:val="en-AU"/>
        </w:rPr>
        <w:t xml:space="preserve">and/or </w:t>
      </w:r>
      <w:r w:rsidRPr="00420E8F">
        <w:rPr>
          <w:rFonts w:cs="Arial"/>
          <w:b/>
          <w:bCs/>
          <w:color w:val="000000"/>
          <w:szCs w:val="22"/>
          <w:lang w:val="en-AU"/>
        </w:rPr>
        <w:t xml:space="preserve">17.9 </w:t>
      </w:r>
      <w:r w:rsidRPr="00420E8F">
        <w:rPr>
          <w:rFonts w:cs="Arial"/>
          <w:color w:val="000000"/>
          <w:szCs w:val="22"/>
          <w:lang w:val="en-AU"/>
        </w:rPr>
        <w:t>must be recorded in the minutes of the relevant meeting.</w:t>
      </w:r>
    </w:p>
    <w:p w14:paraId="59253DBF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52" w:name="_Toc61730373"/>
      <w:r w:rsidRPr="00ED03AB">
        <w:rPr>
          <w:b/>
          <w:bCs/>
          <w:lang w:val="en-AU"/>
        </w:rPr>
        <w:t>18. DELEGATIONS</w:t>
      </w:r>
      <w:bookmarkEnd w:id="52"/>
    </w:p>
    <w:p w14:paraId="04BE9C63" w14:textId="77777777" w:rsidR="00EE549A" w:rsidRDefault="00EE549A" w:rsidP="00ED03AB">
      <w:pPr>
        <w:pStyle w:val="Heading3"/>
        <w:rPr>
          <w:lang w:val="en-AU"/>
        </w:rPr>
      </w:pPr>
      <w:bookmarkStart w:id="53" w:name="_Toc61730374"/>
      <w:r>
        <w:rPr>
          <w:lang w:val="en-AU"/>
        </w:rPr>
        <w:t>18.1 Board May Delegate Functions</w:t>
      </w:r>
      <w:bookmarkEnd w:id="53"/>
    </w:p>
    <w:p w14:paraId="493146EB" w14:textId="113AB69E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Board may, by instrument in writing, create, establish or appoint special committees,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Individual officers and consultants to carry out specific duties and functions, and with such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powers, as the Board determines from time to time. In exercising its power under this clause,</w:t>
      </w:r>
    </w:p>
    <w:p w14:paraId="027A7746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Board must take into account broad stakeholder involvement.</w:t>
      </w:r>
    </w:p>
    <w:p w14:paraId="2F3E5A00" w14:textId="77777777" w:rsidR="00EE549A" w:rsidRDefault="00EE549A" w:rsidP="00ED03AB">
      <w:pPr>
        <w:pStyle w:val="Heading3"/>
        <w:rPr>
          <w:lang w:val="en-AU"/>
        </w:rPr>
      </w:pPr>
      <w:bookmarkStart w:id="54" w:name="_Toc61730375"/>
      <w:r>
        <w:rPr>
          <w:lang w:val="en-AU"/>
        </w:rPr>
        <w:t>18.2 Delegation by Instrument</w:t>
      </w:r>
      <w:bookmarkEnd w:id="54"/>
    </w:p>
    <w:p w14:paraId="060F73DE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In the establishing instrument, the Board may delegate such functions as are specified in the</w:t>
      </w:r>
    </w:p>
    <w:p w14:paraId="19DCC92B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instrument, other than:</w:t>
      </w:r>
    </w:p>
    <w:p w14:paraId="461E2EF8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(a) this power of delegation; and</w:t>
      </w:r>
    </w:p>
    <w:p w14:paraId="0E1FF266" w14:textId="79FD2B84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(b) a function imposed on the Board or the executive officer by the Act, any other law, this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Constitution, or by resolution of the Club in a General Meeting.</w:t>
      </w:r>
    </w:p>
    <w:p w14:paraId="7AA2F344" w14:textId="77777777" w:rsidR="00EE549A" w:rsidRDefault="00EE549A" w:rsidP="00ED03AB">
      <w:pPr>
        <w:pStyle w:val="Heading3"/>
        <w:rPr>
          <w:lang w:val="en-AU"/>
        </w:rPr>
      </w:pPr>
      <w:bookmarkStart w:id="55" w:name="_Toc61730376"/>
      <w:r>
        <w:rPr>
          <w:lang w:val="en-AU"/>
        </w:rPr>
        <w:t>18.3 Delegated Function Exercised in Accordance with Terms</w:t>
      </w:r>
      <w:bookmarkEnd w:id="55"/>
    </w:p>
    <w:p w14:paraId="123B3EBB" w14:textId="7EC22061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 function, the exercise of which has been delegated under this clause, may, while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delegation remains unrevoked, be exercised from time to time in accordance with the terms of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the delegation.</w:t>
      </w:r>
    </w:p>
    <w:p w14:paraId="05E24076" w14:textId="77777777" w:rsidR="00EE549A" w:rsidRDefault="00EE549A" w:rsidP="00ED03AB">
      <w:pPr>
        <w:pStyle w:val="Heading3"/>
        <w:rPr>
          <w:lang w:val="en-AU"/>
        </w:rPr>
      </w:pPr>
      <w:bookmarkStart w:id="56" w:name="_Toc61730377"/>
      <w:r>
        <w:rPr>
          <w:lang w:val="en-AU"/>
        </w:rPr>
        <w:t>18.4 Procedure of Delegated Entity</w:t>
      </w:r>
      <w:bookmarkEnd w:id="56"/>
    </w:p>
    <w:p w14:paraId="6B200BA9" w14:textId="1ED2E28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The procedures for any entity exercising delegated power shall, subject to this Constitution and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with any necessary or incidental amendment, be the same as that applicable to meetings of the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 xml:space="preserve">Board under </w:t>
      </w:r>
      <w:r w:rsidRPr="00420E8F">
        <w:rPr>
          <w:rFonts w:cs="Arial"/>
          <w:b/>
          <w:bCs/>
          <w:color w:val="000000"/>
          <w:szCs w:val="22"/>
          <w:lang w:val="en-AU"/>
        </w:rPr>
        <w:t>clause 17</w:t>
      </w:r>
      <w:r w:rsidRPr="00420E8F">
        <w:rPr>
          <w:rFonts w:cs="Arial"/>
          <w:color w:val="000000"/>
          <w:szCs w:val="22"/>
          <w:lang w:val="en-AU"/>
        </w:rPr>
        <w:t>. The entity exercising delegated powers shall make decisions in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accordance with the Objects, and it shall promptly provide the Board with details of all material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decisions. The entity shall also provide any other reports, minutes and information required by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the Board.</w:t>
      </w:r>
    </w:p>
    <w:p w14:paraId="476C3CF1" w14:textId="77777777" w:rsidR="00EE549A" w:rsidRDefault="00EE549A" w:rsidP="00ED03AB">
      <w:pPr>
        <w:pStyle w:val="Heading3"/>
        <w:rPr>
          <w:lang w:val="en-AU"/>
        </w:rPr>
      </w:pPr>
      <w:bookmarkStart w:id="57" w:name="_Toc61730378"/>
      <w:r>
        <w:rPr>
          <w:lang w:val="en-AU"/>
        </w:rPr>
        <w:t>18.5 Delegation May Be Conditional</w:t>
      </w:r>
      <w:bookmarkEnd w:id="57"/>
    </w:p>
    <w:p w14:paraId="028B9159" w14:textId="7DDD2133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 delegation under this clause may be made subject to certain conditions or limitations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regarding the exercise of any function. These may be specified in the delegation.</w:t>
      </w:r>
    </w:p>
    <w:p w14:paraId="3F53A9C5" w14:textId="77777777" w:rsidR="00EE549A" w:rsidRDefault="00EE549A" w:rsidP="00ED03AB">
      <w:pPr>
        <w:pStyle w:val="Heading3"/>
        <w:rPr>
          <w:lang w:val="en-AU"/>
        </w:rPr>
      </w:pPr>
      <w:bookmarkStart w:id="58" w:name="_Toc61730379"/>
      <w:r>
        <w:rPr>
          <w:lang w:val="en-AU"/>
        </w:rPr>
        <w:t>18.6 Revocation of Delegation</w:t>
      </w:r>
      <w:bookmarkEnd w:id="58"/>
    </w:p>
    <w:p w14:paraId="581B066D" w14:textId="06E5864E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At any time the Board may, by instrument in writing, revoke wholly or in part any delegation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made under this clause. It may amend or repeal any decision made by a body or person under</w:t>
      </w:r>
    </w:p>
    <w:p w14:paraId="1FD27AA9" w14:textId="7777777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this clause.</w:t>
      </w:r>
    </w:p>
    <w:p w14:paraId="68B870EC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59" w:name="_Toc61730380"/>
      <w:r w:rsidRPr="00ED03AB">
        <w:rPr>
          <w:b/>
          <w:bCs/>
          <w:lang w:val="en-AU"/>
        </w:rPr>
        <w:t>19. SEAL</w:t>
      </w:r>
      <w:bookmarkEnd w:id="59"/>
    </w:p>
    <w:p w14:paraId="17DABDDF" w14:textId="6AAA7097" w:rsidR="00EE549A" w:rsidRPr="00420E8F" w:rsidRDefault="00EE549A" w:rsidP="00420E8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(a) The Club may have a Seal upon which its corporate name shall appear in legible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characters.</w:t>
      </w:r>
    </w:p>
    <w:p w14:paraId="62E8D79A" w14:textId="0EF9605B" w:rsidR="00EE549A" w:rsidRPr="00420255" w:rsidRDefault="00EE549A" w:rsidP="00420255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420E8F">
        <w:rPr>
          <w:rFonts w:cs="Arial"/>
          <w:color w:val="000000"/>
          <w:szCs w:val="22"/>
          <w:lang w:val="en-AU"/>
        </w:rPr>
        <w:t>(b) The Seal shall not be used without the express authorisation of the Board. Every use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of the Seal shall be recorded in the Club’s minute book. Two directors must witness</w:t>
      </w:r>
      <w:r w:rsidR="00420E8F">
        <w:rPr>
          <w:rFonts w:cs="Arial"/>
          <w:color w:val="000000"/>
          <w:szCs w:val="22"/>
          <w:lang w:val="en-AU"/>
        </w:rPr>
        <w:t xml:space="preserve"> </w:t>
      </w:r>
      <w:r w:rsidRPr="00420E8F">
        <w:rPr>
          <w:rFonts w:cs="Arial"/>
          <w:color w:val="000000"/>
          <w:szCs w:val="22"/>
          <w:lang w:val="en-AU"/>
        </w:rPr>
        <w:t>every use of the Seal, unless the Board determines otherwise.</w:t>
      </w:r>
    </w:p>
    <w:p w14:paraId="19A41D05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60" w:name="_Toc61730381"/>
      <w:r w:rsidRPr="00ED03AB">
        <w:rPr>
          <w:b/>
          <w:bCs/>
          <w:lang w:val="en-AU"/>
        </w:rPr>
        <w:t>20. ANNUAL GENERAL MEETING</w:t>
      </w:r>
      <w:bookmarkEnd w:id="60"/>
    </w:p>
    <w:p w14:paraId="5D61AEA1" w14:textId="37C17EBA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The Club’s annual general meeting shall be held in accordance with the Act and this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Constitution. It should be held on a date and at a venue determined by the Board.</w:t>
      </w:r>
    </w:p>
    <w:p w14:paraId="3A4C8454" w14:textId="27DF6A5A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All General Meetings other than the annual general meeting shall be special General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Meetings and shall be held in accordance with this Constitution.</w:t>
      </w:r>
    </w:p>
    <w:p w14:paraId="247D60FC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61" w:name="_Toc61730382"/>
      <w:r w:rsidRPr="00ED03AB">
        <w:rPr>
          <w:b/>
          <w:bCs/>
          <w:lang w:val="en-AU"/>
        </w:rPr>
        <w:t>21. SPECIAL GENERAL MEETINGS</w:t>
      </w:r>
      <w:bookmarkEnd w:id="61"/>
    </w:p>
    <w:p w14:paraId="74ADFE62" w14:textId="1FFCF839" w:rsidR="00EE549A" w:rsidRPr="003F23E9" w:rsidRDefault="00EE549A" w:rsidP="00ED03AB">
      <w:pPr>
        <w:pStyle w:val="Heading3"/>
        <w:rPr>
          <w:lang w:val="en-AU"/>
        </w:rPr>
      </w:pPr>
      <w:bookmarkStart w:id="62" w:name="_Toc61730383"/>
      <w:r>
        <w:rPr>
          <w:lang w:val="en-AU"/>
        </w:rPr>
        <w:t>21.1 Special General Meetings May be Held</w:t>
      </w:r>
      <w:bookmarkEnd w:id="62"/>
    </w:p>
    <w:p w14:paraId="5204EE76" w14:textId="77777777" w:rsidR="00EE549A" w:rsidRDefault="00EE549A" w:rsidP="00ED03AB">
      <w:pPr>
        <w:pStyle w:val="Heading3"/>
        <w:rPr>
          <w:lang w:val="en-AU"/>
        </w:rPr>
      </w:pPr>
      <w:bookmarkStart w:id="63" w:name="_Toc61730384"/>
      <w:r>
        <w:rPr>
          <w:lang w:val="en-AU"/>
        </w:rPr>
        <w:t>21.2 Requisition of Special General Meetings</w:t>
      </w:r>
      <w:bookmarkEnd w:id="63"/>
    </w:p>
    <w:p w14:paraId="18F2F834" w14:textId="30AB8C60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The secretary will convene a special general meeting when five per cent of Members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(no less) submit a requisition in writing.</w:t>
      </w:r>
    </w:p>
    <w:p w14:paraId="3C811D35" w14:textId="7A0B88F4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The requisition for a special general meeting shall state the object(s) of the meeting,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be signed by the Members making the requisition and be sent to the Club.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 xml:space="preserve">requisition may </w:t>
      </w:r>
      <w:r w:rsidRPr="003F23E9">
        <w:rPr>
          <w:rFonts w:cs="Arial"/>
          <w:color w:val="000000"/>
          <w:szCs w:val="22"/>
          <w:lang w:val="en-AU"/>
        </w:rPr>
        <w:lastRenderedPageBreak/>
        <w:t>consist of several documents in a like form, each signed by one or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more of the Members making the requisition.</w:t>
      </w:r>
    </w:p>
    <w:p w14:paraId="132337B9" w14:textId="5D45101F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(c) If the Board does not cause a special general meeting to be held one month after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date in which the requisition is sent to the Club, the Members making the requisition,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or any of them, may convene a special general meeting to be held no later than three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months after that date.</w:t>
      </w:r>
    </w:p>
    <w:p w14:paraId="787924B5" w14:textId="3D95DA72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(d) A special general meeting convened by Members under this Constitution shall be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convened in the same manner, or as close as possible, as those convened by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Board.</w:t>
      </w:r>
    </w:p>
    <w:p w14:paraId="5A822844" w14:textId="77777777" w:rsidR="00EE549A" w:rsidRPr="00ED03AB" w:rsidRDefault="00EE549A" w:rsidP="00ED03AB">
      <w:pPr>
        <w:pStyle w:val="Heading2"/>
        <w:rPr>
          <w:b/>
          <w:bCs/>
          <w:lang w:val="en-AU"/>
        </w:rPr>
      </w:pPr>
      <w:bookmarkStart w:id="64" w:name="_Toc61730385"/>
      <w:r w:rsidRPr="00ED03AB">
        <w:rPr>
          <w:b/>
          <w:bCs/>
          <w:lang w:val="en-AU"/>
        </w:rPr>
        <w:t>22. NOTICE OF GENERAL MEETING</w:t>
      </w:r>
      <w:bookmarkEnd w:id="64"/>
    </w:p>
    <w:p w14:paraId="33E40CC9" w14:textId="0EA12394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Notice of every General Meeting shall be given to every Life Member and Individual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Member entitled to receive notice. Notices shall be sent to the addresses appearing in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the Club’s Register. The auditor and Directors shall also be entitled to receive notice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of every General Meeting. This will be sent to the auditor’s last known address. No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other person shall be entitled, as of right, to receive notices of General Meetings.</w:t>
      </w:r>
    </w:p>
    <w:p w14:paraId="69AE6BA7" w14:textId="359A27A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A notice of a General Meeting shall specify the place, day and hour of the meeting and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shall state the business to be transacted at the meeting.</w:t>
      </w:r>
    </w:p>
    <w:p w14:paraId="2D3E76F1" w14:textId="127B087C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(c) At least twenty-one (21) days’ notice of a General Meeting shall be given to those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Members entitled to receive notice, together with:</w:t>
      </w:r>
    </w:p>
    <w:p w14:paraId="5065B8D7" w14:textId="77777777" w:rsidR="00EE549A" w:rsidRPr="003F23E9" w:rsidRDefault="00EE549A" w:rsidP="003F23E9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(i) the agenda for the meeting; and</w:t>
      </w:r>
    </w:p>
    <w:p w14:paraId="69710045" w14:textId="77777777" w:rsidR="00EE549A" w:rsidRPr="003F23E9" w:rsidRDefault="00EE549A" w:rsidP="003F23E9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(ii) any notice of motion received from Members entitled to vote.</w:t>
      </w:r>
    </w:p>
    <w:p w14:paraId="2F24540C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 xml:space="preserve">(d) Notice of every general meeting shall be given in the manner authorised in </w:t>
      </w:r>
      <w:r w:rsidRPr="003F23E9">
        <w:rPr>
          <w:rFonts w:cs="Arial"/>
          <w:b/>
          <w:bCs/>
          <w:color w:val="000000"/>
          <w:szCs w:val="22"/>
          <w:lang w:val="en-AU"/>
        </w:rPr>
        <w:t>clause 36</w:t>
      </w:r>
      <w:r w:rsidRPr="003F23E9">
        <w:rPr>
          <w:rFonts w:cs="Arial"/>
          <w:color w:val="000000"/>
          <w:szCs w:val="22"/>
          <w:lang w:val="en-AU"/>
        </w:rPr>
        <w:t>.</w:t>
      </w:r>
    </w:p>
    <w:p w14:paraId="1FB9294D" w14:textId="77777777" w:rsidR="00EE549A" w:rsidRPr="009E48A2" w:rsidRDefault="00EE549A" w:rsidP="009E48A2">
      <w:pPr>
        <w:pStyle w:val="Heading2"/>
        <w:rPr>
          <w:b/>
          <w:bCs/>
          <w:lang w:val="en-AU"/>
        </w:rPr>
      </w:pPr>
      <w:bookmarkStart w:id="65" w:name="_Toc61730386"/>
      <w:r w:rsidRPr="009E48A2">
        <w:rPr>
          <w:b/>
          <w:bCs/>
          <w:lang w:val="en-AU"/>
        </w:rPr>
        <w:t>23. BUSINESS</w:t>
      </w:r>
      <w:bookmarkEnd w:id="65"/>
    </w:p>
    <w:p w14:paraId="2238242A" w14:textId="604D60B3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The business to be transacted at the annual general meeting includes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consideration of accounts and the reports of the Board and auditors, the election of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directors under this Constitution and the appointment of the auditors.</w:t>
      </w:r>
    </w:p>
    <w:p w14:paraId="57EA4596" w14:textId="7F5AC374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All business that is transacted at a general meeting and at an annual general meeting,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 xml:space="preserve">with the exception of those matters set down in </w:t>
      </w:r>
      <w:r w:rsidRPr="003F23E9">
        <w:rPr>
          <w:rFonts w:cs="Arial"/>
          <w:b/>
          <w:bCs/>
          <w:color w:val="000000"/>
          <w:szCs w:val="22"/>
          <w:lang w:val="en-AU"/>
        </w:rPr>
        <w:t>clause 23(a)</w:t>
      </w:r>
      <w:r w:rsidRPr="003F23E9">
        <w:rPr>
          <w:rFonts w:cs="Arial"/>
          <w:color w:val="000000"/>
          <w:szCs w:val="22"/>
          <w:lang w:val="en-AU"/>
        </w:rPr>
        <w:t>, shall be special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business.</w:t>
      </w:r>
    </w:p>
    <w:p w14:paraId="2E0022C5" w14:textId="74D2B7BF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(c) No business other than that stated on the notice for a general meeting shall be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transacted at that meeting.</w:t>
      </w:r>
    </w:p>
    <w:p w14:paraId="56429F2E" w14:textId="77777777" w:rsidR="00EE549A" w:rsidRPr="009E48A2" w:rsidRDefault="00EE549A" w:rsidP="009E48A2">
      <w:pPr>
        <w:pStyle w:val="Heading2"/>
        <w:rPr>
          <w:b/>
          <w:bCs/>
          <w:lang w:val="en-AU"/>
        </w:rPr>
      </w:pPr>
      <w:bookmarkStart w:id="66" w:name="_Toc61730387"/>
      <w:r w:rsidRPr="009E48A2">
        <w:rPr>
          <w:b/>
          <w:bCs/>
          <w:lang w:val="en-AU"/>
        </w:rPr>
        <w:t>24. NOTICES OF MOTION</w:t>
      </w:r>
      <w:bookmarkEnd w:id="66"/>
    </w:p>
    <w:p w14:paraId="54B673AA" w14:textId="0D98F729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Members entitled to vote may submit notices of motion for inclusion as special business at a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general meeting. All notices of motion must be submitted in writing to the Club no less than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thirty-five days (excluding receiving date and meeting date) prior to the general meeting.</w:t>
      </w:r>
    </w:p>
    <w:p w14:paraId="7680119A" w14:textId="77777777" w:rsidR="00EE549A" w:rsidRPr="009E48A2" w:rsidRDefault="00EE549A" w:rsidP="009E48A2">
      <w:pPr>
        <w:pStyle w:val="Heading2"/>
        <w:rPr>
          <w:b/>
          <w:bCs/>
          <w:lang w:val="en-AU"/>
        </w:rPr>
      </w:pPr>
      <w:bookmarkStart w:id="67" w:name="_Toc61730388"/>
      <w:r w:rsidRPr="009E48A2">
        <w:rPr>
          <w:b/>
          <w:bCs/>
          <w:lang w:val="en-AU"/>
        </w:rPr>
        <w:t>25. PROCEEDINGS AT GENERAL MEETINGS</w:t>
      </w:r>
      <w:bookmarkEnd w:id="67"/>
    </w:p>
    <w:p w14:paraId="2A3040C6" w14:textId="77777777" w:rsidR="00EE549A" w:rsidRDefault="00EE549A" w:rsidP="009E48A2">
      <w:pPr>
        <w:pStyle w:val="Heading3"/>
        <w:rPr>
          <w:lang w:val="en-AU"/>
        </w:rPr>
      </w:pPr>
      <w:bookmarkStart w:id="68" w:name="_Toc61730389"/>
      <w:r>
        <w:rPr>
          <w:lang w:val="en-AU"/>
        </w:rPr>
        <w:t>25.1 Quorum</w:t>
      </w:r>
      <w:bookmarkEnd w:id="68"/>
    </w:p>
    <w:p w14:paraId="2265741D" w14:textId="16D34C2A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No business shall be transacted at any general meeting unless a quorum is present at the time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when the meeting proceeds to business. A quorum for General Meetings of the Club shall be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25% of Members.</w:t>
      </w:r>
    </w:p>
    <w:p w14:paraId="29243449" w14:textId="77777777" w:rsidR="00EE549A" w:rsidRDefault="00EE549A" w:rsidP="009E48A2">
      <w:pPr>
        <w:pStyle w:val="Heading3"/>
        <w:rPr>
          <w:lang w:val="en-AU"/>
        </w:rPr>
      </w:pPr>
      <w:bookmarkStart w:id="69" w:name="_Toc61730390"/>
      <w:r>
        <w:rPr>
          <w:lang w:val="en-AU"/>
        </w:rPr>
        <w:t>25.2 Chairperson to Preside</w:t>
      </w:r>
      <w:bookmarkEnd w:id="69"/>
    </w:p>
    <w:p w14:paraId="6CF68D63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The President of the Board shall, subject to this Constitution, preside as chair at every general</w:t>
      </w:r>
    </w:p>
    <w:p w14:paraId="499B09FF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meeting except:</w:t>
      </w:r>
    </w:p>
    <w:p w14:paraId="5BDB5F5D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in relation to any election for which the chairperson is a nominee; or</w:t>
      </w:r>
    </w:p>
    <w:p w14:paraId="09E669ED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where a conflict of interest exists.</w:t>
      </w:r>
    </w:p>
    <w:p w14:paraId="5B2491BF" w14:textId="1729F9D1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If the chairperson is not present, or is unwilling or unable to preside, the delegates present shall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appoint another director to preside as chairperson for that meeting only.</w:t>
      </w:r>
    </w:p>
    <w:p w14:paraId="24F83A02" w14:textId="77777777" w:rsidR="00EE549A" w:rsidRDefault="00EE549A" w:rsidP="00873A81">
      <w:pPr>
        <w:pStyle w:val="Heading3"/>
        <w:rPr>
          <w:lang w:val="en-AU"/>
        </w:rPr>
      </w:pPr>
      <w:bookmarkStart w:id="70" w:name="_Toc61730391"/>
      <w:r>
        <w:rPr>
          <w:lang w:val="en-AU"/>
        </w:rPr>
        <w:t>25.3 Adjournment of Meeting</w:t>
      </w:r>
      <w:bookmarkEnd w:id="70"/>
    </w:p>
    <w:p w14:paraId="320AF000" w14:textId="2B6E828C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If within half an hour from the time appointed for the meeting a quorum is not present,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the meeting shall be adjourned until the same day in the next week at the same time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and place or to a date, time or place determined by the chairperson. If at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adjourned meeting a quorum is not present within half an hour from the time appointed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for the meeting, the meeting will lapse.</w:t>
      </w:r>
    </w:p>
    <w:p w14:paraId="2817D066" w14:textId="7EE9ADD9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lastRenderedPageBreak/>
        <w:t>(b) The chairperson may, with the consent of any meeting at which a quorum is present,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and shall, if so directed by the meeting, adjourn the meeting from time to time and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from place to place. No business shall be transacted at any adjourned meeting other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than the business left unfinished at the meeting from which the adjournment took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place.</w:t>
      </w:r>
    </w:p>
    <w:p w14:paraId="5E5D07E4" w14:textId="78735D6E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(c) When a meeting is adjourned for thirty days or more, notice of the adjourned meeting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shall be given as in the case of an original meeting.</w:t>
      </w:r>
    </w:p>
    <w:p w14:paraId="768F27B1" w14:textId="73747059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 xml:space="preserve">(d) Except as provided in </w:t>
      </w:r>
      <w:r w:rsidRPr="003F23E9">
        <w:rPr>
          <w:rFonts w:cs="Arial"/>
          <w:b/>
          <w:bCs/>
          <w:color w:val="000000"/>
          <w:szCs w:val="22"/>
          <w:lang w:val="en-AU"/>
        </w:rPr>
        <w:t xml:space="preserve">clause 25.3(c) </w:t>
      </w:r>
      <w:r w:rsidRPr="003F23E9">
        <w:rPr>
          <w:rFonts w:cs="Arial"/>
          <w:color w:val="000000"/>
          <w:szCs w:val="22"/>
          <w:lang w:val="en-AU"/>
        </w:rPr>
        <w:t>it shall not be necessary to give any notice of an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adjournment or the business to be transacted at any adjourned meeting.</w:t>
      </w:r>
    </w:p>
    <w:p w14:paraId="6CF2AA88" w14:textId="77777777" w:rsidR="00EE549A" w:rsidRDefault="00EE549A" w:rsidP="00873A81">
      <w:pPr>
        <w:pStyle w:val="Heading3"/>
        <w:rPr>
          <w:lang w:val="en-AU"/>
        </w:rPr>
      </w:pPr>
      <w:bookmarkStart w:id="71" w:name="_Toc61730392"/>
      <w:r>
        <w:rPr>
          <w:lang w:val="en-AU"/>
        </w:rPr>
        <w:t>25.4 Voting Procedure</w:t>
      </w:r>
      <w:bookmarkEnd w:id="71"/>
    </w:p>
    <w:p w14:paraId="34851FB7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At any meeting a resolution put to the vote of the meeting shall be decided on a show of hands</w:t>
      </w:r>
    </w:p>
    <w:p w14:paraId="721E7024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unless a poll is (before or on the declaration of the result of the show of hands) demanded by:</w:t>
      </w:r>
    </w:p>
    <w:p w14:paraId="14C10BEB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the chairperson; or</w:t>
      </w:r>
    </w:p>
    <w:p w14:paraId="4CF2ED25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a simple majority of the Members present.</w:t>
      </w:r>
    </w:p>
    <w:p w14:paraId="41349071" w14:textId="77777777" w:rsidR="00EE549A" w:rsidRDefault="00EE549A" w:rsidP="00873A81">
      <w:pPr>
        <w:pStyle w:val="Heading3"/>
        <w:rPr>
          <w:lang w:val="en-AU"/>
        </w:rPr>
      </w:pPr>
      <w:bookmarkStart w:id="72" w:name="_Toc61730393"/>
      <w:r>
        <w:rPr>
          <w:lang w:val="en-AU"/>
        </w:rPr>
        <w:t>25.5 Recording of Determinations</w:t>
      </w:r>
      <w:bookmarkEnd w:id="72"/>
    </w:p>
    <w:p w14:paraId="1EDA353C" w14:textId="358A0755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 xml:space="preserve">Unless a poll is demanded under </w:t>
      </w:r>
      <w:r w:rsidRPr="003F23E9">
        <w:rPr>
          <w:rFonts w:cs="Arial"/>
          <w:b/>
          <w:bCs/>
          <w:color w:val="000000"/>
          <w:szCs w:val="22"/>
          <w:lang w:val="en-AU"/>
        </w:rPr>
        <w:t>clause 25.4</w:t>
      </w:r>
      <w:r w:rsidRPr="003F23E9">
        <w:rPr>
          <w:rFonts w:cs="Arial"/>
          <w:color w:val="000000"/>
          <w:szCs w:val="22"/>
          <w:lang w:val="en-AU"/>
        </w:rPr>
        <w:t>, the chairperson’s declaration shall be conclusive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evidence of the result of a resolution decided by a show of hands. The declaration does not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need to record the number of votes in favour of or against the resolution; the result of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resolution must be recorded in the Club’s book of proceedings.</w:t>
      </w:r>
    </w:p>
    <w:p w14:paraId="34390BE6" w14:textId="77777777" w:rsidR="00EE549A" w:rsidRDefault="00EE549A" w:rsidP="00873A81">
      <w:pPr>
        <w:pStyle w:val="Heading3"/>
        <w:rPr>
          <w:lang w:val="en-AU"/>
        </w:rPr>
      </w:pPr>
      <w:bookmarkStart w:id="73" w:name="_Toc61730394"/>
      <w:r>
        <w:rPr>
          <w:lang w:val="en-AU"/>
        </w:rPr>
        <w:t>25.6 Where Poll Demanded</w:t>
      </w:r>
      <w:bookmarkEnd w:id="73"/>
    </w:p>
    <w:p w14:paraId="53B3EA71" w14:textId="39B36FA9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 xml:space="preserve">If a poll is duly demanded under </w:t>
      </w:r>
      <w:r w:rsidRPr="003F23E9">
        <w:rPr>
          <w:rFonts w:cs="Arial"/>
          <w:b/>
          <w:bCs/>
          <w:color w:val="000000"/>
          <w:szCs w:val="22"/>
          <w:lang w:val="en-AU"/>
        </w:rPr>
        <w:t xml:space="preserve">clause 25.4 </w:t>
      </w:r>
      <w:r w:rsidRPr="003F23E9">
        <w:rPr>
          <w:rFonts w:cs="Arial"/>
          <w:color w:val="000000"/>
          <w:szCs w:val="22"/>
          <w:lang w:val="en-AU"/>
        </w:rPr>
        <w:t>it shall be taken in such a manner and either at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once or after an interval or adjournment or otherwise as the chairperson directs. The result of</w:t>
      </w:r>
    </w:p>
    <w:p w14:paraId="3835CC50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the poll shall be the resolution of the meeting.</w:t>
      </w:r>
    </w:p>
    <w:p w14:paraId="02EBFC0C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74" w:name="_Toc61730395"/>
      <w:r w:rsidRPr="00873A81">
        <w:rPr>
          <w:b/>
          <w:bCs/>
          <w:lang w:val="en-AU"/>
        </w:rPr>
        <w:t>26. VOTING AT GENERAL MEETINGS</w:t>
      </w:r>
      <w:bookmarkEnd w:id="74"/>
    </w:p>
    <w:p w14:paraId="323109D0" w14:textId="77777777" w:rsidR="00EE549A" w:rsidRDefault="00EE549A" w:rsidP="00873A81">
      <w:pPr>
        <w:pStyle w:val="Heading3"/>
        <w:rPr>
          <w:lang w:val="en-AU"/>
        </w:rPr>
      </w:pPr>
      <w:bookmarkStart w:id="75" w:name="_Toc61730396"/>
      <w:r>
        <w:rPr>
          <w:lang w:val="en-AU"/>
        </w:rPr>
        <w:t>26.1 Members Entitled to Vote</w:t>
      </w:r>
      <w:bookmarkEnd w:id="75"/>
    </w:p>
    <w:p w14:paraId="1629A99B" w14:textId="630AABEF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Each Individual Member and Active Life Member shall be entitled to one vote at General Meetings. No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other Member shall be entitled to vote but shall, subject to this Constitution, have and be entitled to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 xml:space="preserve">exercise those rights set out in </w:t>
      </w:r>
      <w:r w:rsidRPr="003F23E9">
        <w:rPr>
          <w:rFonts w:cs="Arial"/>
          <w:b/>
          <w:bCs/>
          <w:color w:val="000000"/>
          <w:szCs w:val="22"/>
          <w:lang w:val="en-AU"/>
        </w:rPr>
        <w:t>clause 5.1</w:t>
      </w:r>
      <w:r w:rsidRPr="003F23E9">
        <w:rPr>
          <w:rFonts w:cs="Arial"/>
          <w:color w:val="000000"/>
          <w:szCs w:val="22"/>
          <w:lang w:val="en-AU"/>
        </w:rPr>
        <w:t>.</w:t>
      </w:r>
    </w:p>
    <w:p w14:paraId="575C57E1" w14:textId="77777777" w:rsidR="00EE549A" w:rsidRDefault="00EE549A" w:rsidP="00873A81">
      <w:pPr>
        <w:pStyle w:val="Heading3"/>
        <w:rPr>
          <w:lang w:val="en-AU"/>
        </w:rPr>
      </w:pPr>
      <w:bookmarkStart w:id="76" w:name="_Toc61730397"/>
      <w:r>
        <w:rPr>
          <w:lang w:val="en-AU"/>
        </w:rPr>
        <w:t>26.2 Chairperson May Exercise Casting Vote</w:t>
      </w:r>
      <w:bookmarkEnd w:id="76"/>
    </w:p>
    <w:p w14:paraId="121B1242" w14:textId="46BBD87D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Where voting at General Meetings is equal, the chairperson may exercise a casting vote. If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chairperson does not exercise a casting vote the motion will be lost.</w:t>
      </w:r>
    </w:p>
    <w:p w14:paraId="33982F51" w14:textId="77777777" w:rsidR="00EE549A" w:rsidRDefault="00EE549A" w:rsidP="00873A81">
      <w:pPr>
        <w:pStyle w:val="Heading3"/>
        <w:rPr>
          <w:lang w:val="en-AU"/>
        </w:rPr>
      </w:pPr>
      <w:bookmarkStart w:id="77" w:name="_Toc61730398"/>
      <w:r>
        <w:rPr>
          <w:lang w:val="en-AU"/>
        </w:rPr>
        <w:t>26.3 Proxy Voting</w:t>
      </w:r>
      <w:bookmarkEnd w:id="77"/>
    </w:p>
    <w:p w14:paraId="705BF8E2" w14:textId="77777777" w:rsidR="00EE549A" w:rsidRPr="003F23E9" w:rsidRDefault="00EE549A" w:rsidP="00EE549A">
      <w:pPr>
        <w:autoSpaceDE w:val="0"/>
        <w:autoSpaceDN w:val="0"/>
        <w:adjustRightInd w:val="0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Proxy voting shall not be permitted at all General Meetings.</w:t>
      </w:r>
    </w:p>
    <w:p w14:paraId="1367FABA" w14:textId="77777777" w:rsidR="00EE549A" w:rsidRDefault="00EE549A" w:rsidP="00873A81">
      <w:pPr>
        <w:pStyle w:val="Heading3"/>
        <w:rPr>
          <w:lang w:val="en-AU"/>
        </w:rPr>
      </w:pPr>
      <w:bookmarkStart w:id="78" w:name="_Toc61730399"/>
      <w:r>
        <w:rPr>
          <w:lang w:val="en-AU"/>
        </w:rPr>
        <w:t>26.4 Postal Voting</w:t>
      </w:r>
      <w:bookmarkEnd w:id="78"/>
    </w:p>
    <w:p w14:paraId="170A7888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No motion shall be determined by a postal ballot unless determined by the Board. If the Board</w:t>
      </w:r>
    </w:p>
    <w:p w14:paraId="390F4ADE" w14:textId="73A12DCA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so determines, the postal ballot shall be conducted under the procedures set by the Board from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time to time.</w:t>
      </w:r>
    </w:p>
    <w:p w14:paraId="1AB8098E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79" w:name="_Toc61730400"/>
      <w:r w:rsidRPr="00873A81">
        <w:rPr>
          <w:b/>
          <w:bCs/>
          <w:lang w:val="en-AU"/>
        </w:rPr>
        <w:t>27. GRIEVANCE PROCEDURE</w:t>
      </w:r>
      <w:bookmarkEnd w:id="79"/>
    </w:p>
    <w:p w14:paraId="163444CB" w14:textId="40233FB3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(a) The grievance procedure set out in this rule applies to disputes under these rules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between a Member and:</w:t>
      </w:r>
    </w:p>
    <w:p w14:paraId="6E3FCE93" w14:textId="77777777" w:rsidR="00EE549A" w:rsidRPr="003F23E9" w:rsidRDefault="00EE549A" w:rsidP="003F23E9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(i) another Member; or</w:t>
      </w:r>
    </w:p>
    <w:p w14:paraId="20E4CB66" w14:textId="77777777" w:rsidR="00EE549A" w:rsidRPr="003F23E9" w:rsidRDefault="00EE549A" w:rsidP="003F23E9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(ii) the Club.</w:t>
      </w:r>
    </w:p>
    <w:p w14:paraId="1117865C" w14:textId="4F61ED2A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(b) The parties to the dispute must meet and discuss the matter in dispute, and, if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possible, resolve the dispute within fourteen days after the dispute comes to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attention of all parties.</w:t>
      </w:r>
    </w:p>
    <w:p w14:paraId="0DB80BCF" w14:textId="3A2B7D82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(c) If the parties are unable to resolve the dispute at the meeting or if a party fails to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attend that meeting, then the parties must, within ten (10) days, refer the dispute for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resolution to an independent tribunal established by the SSO in accordance with the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>procedures determined by the SSO from time to time.</w:t>
      </w:r>
    </w:p>
    <w:p w14:paraId="4426D3EB" w14:textId="4AF1B9D5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(d) The Board may prescribe additional grievance procedures in the Regulations</w:t>
      </w:r>
      <w:r w:rsidR="003F23E9">
        <w:rPr>
          <w:rFonts w:cs="Arial"/>
          <w:color w:val="000000"/>
          <w:szCs w:val="22"/>
          <w:lang w:val="en-AU"/>
        </w:rPr>
        <w:t xml:space="preserve"> </w:t>
      </w:r>
      <w:r w:rsidRPr="003F23E9">
        <w:rPr>
          <w:rFonts w:cs="Arial"/>
          <w:color w:val="000000"/>
          <w:szCs w:val="22"/>
          <w:lang w:val="en-AU"/>
        </w:rPr>
        <w:t xml:space="preserve">consistent with this </w:t>
      </w:r>
      <w:r w:rsidRPr="003F23E9">
        <w:rPr>
          <w:rFonts w:cs="Arial"/>
          <w:b/>
          <w:bCs/>
          <w:color w:val="000000"/>
          <w:szCs w:val="22"/>
          <w:lang w:val="en-AU"/>
        </w:rPr>
        <w:t>clause 26.4</w:t>
      </w:r>
      <w:r w:rsidRPr="003F23E9">
        <w:rPr>
          <w:rFonts w:cs="Arial"/>
          <w:color w:val="000000"/>
          <w:szCs w:val="22"/>
          <w:lang w:val="en-AU"/>
        </w:rPr>
        <w:t>.</w:t>
      </w:r>
    </w:p>
    <w:p w14:paraId="209CBBA9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80" w:name="_Toc61730401"/>
      <w:r w:rsidRPr="00873A81">
        <w:rPr>
          <w:b/>
          <w:bCs/>
          <w:lang w:val="en-AU"/>
        </w:rPr>
        <w:lastRenderedPageBreak/>
        <w:t>28. RECORDS AND ACCOUNTS</w:t>
      </w:r>
      <w:bookmarkEnd w:id="80"/>
    </w:p>
    <w:p w14:paraId="37D7FB57" w14:textId="77777777" w:rsidR="00EE549A" w:rsidRDefault="00EE549A" w:rsidP="00873A81">
      <w:pPr>
        <w:pStyle w:val="Heading3"/>
        <w:rPr>
          <w:lang w:val="en-AU"/>
        </w:rPr>
      </w:pPr>
      <w:bookmarkStart w:id="81" w:name="_Toc61730402"/>
      <w:r>
        <w:rPr>
          <w:lang w:val="en-AU"/>
        </w:rPr>
        <w:t>28.1 Records</w:t>
      </w:r>
      <w:bookmarkEnd w:id="81"/>
    </w:p>
    <w:p w14:paraId="73D2143D" w14:textId="77777777" w:rsidR="00EE549A" w:rsidRPr="003F23E9" w:rsidRDefault="00EE549A" w:rsidP="00EE549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AU"/>
        </w:rPr>
      </w:pPr>
      <w:r w:rsidRPr="003F23E9">
        <w:rPr>
          <w:rFonts w:cs="Arial"/>
          <w:color w:val="000000"/>
          <w:sz w:val="20"/>
          <w:szCs w:val="20"/>
          <w:lang w:val="en-AU"/>
        </w:rPr>
        <w:t>The Club shall establish and maintain proper records and minutes concerning all of its</w:t>
      </w:r>
    </w:p>
    <w:p w14:paraId="5D5F6DFB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transactions, business, meetings and dealings (including those of the Club and the Board). It</w:t>
      </w:r>
    </w:p>
    <w:p w14:paraId="310B1FE9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shall produce these as appropriate at each Board or general meeting.</w:t>
      </w:r>
    </w:p>
    <w:p w14:paraId="12D3EC70" w14:textId="77777777" w:rsidR="00EE549A" w:rsidRPr="003F23E9" w:rsidRDefault="00EE549A" w:rsidP="00873A81">
      <w:pPr>
        <w:pStyle w:val="Heading3"/>
        <w:rPr>
          <w:lang w:val="en-AU"/>
        </w:rPr>
      </w:pPr>
      <w:bookmarkStart w:id="82" w:name="_Toc61730403"/>
      <w:r w:rsidRPr="003F23E9">
        <w:rPr>
          <w:lang w:val="en-AU"/>
        </w:rPr>
        <w:t>28.2 Records Kept in Accordance with the Act</w:t>
      </w:r>
      <w:bookmarkEnd w:id="82"/>
    </w:p>
    <w:p w14:paraId="67224067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Proper accounting and other records shall be kept in accordance with the Act. The books of</w:t>
      </w:r>
    </w:p>
    <w:p w14:paraId="280DA6B5" w14:textId="77777777" w:rsidR="00EE549A" w:rsidRPr="003F23E9" w:rsidRDefault="00EE549A" w:rsidP="003F23E9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3F23E9">
        <w:rPr>
          <w:rFonts w:cs="Arial"/>
          <w:color w:val="000000"/>
          <w:szCs w:val="22"/>
          <w:lang w:val="en-AU"/>
        </w:rPr>
        <w:t>account shall be kept in the care and control of the Secretary.</w:t>
      </w:r>
    </w:p>
    <w:p w14:paraId="2EC127D3" w14:textId="77777777" w:rsidR="00EE549A" w:rsidRDefault="00EE549A" w:rsidP="00873A81">
      <w:pPr>
        <w:pStyle w:val="Heading3"/>
        <w:rPr>
          <w:lang w:val="en-AU"/>
        </w:rPr>
      </w:pPr>
      <w:bookmarkStart w:id="83" w:name="_Toc61730404"/>
      <w:r>
        <w:rPr>
          <w:lang w:val="en-AU"/>
        </w:rPr>
        <w:t>28.3 Club to Retain Records</w:t>
      </w:r>
      <w:bookmarkEnd w:id="83"/>
    </w:p>
    <w:p w14:paraId="7B399993" w14:textId="61114B86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Club shall retain such records for seven (7) years after the completion of the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transactions or operations to which they relate.</w:t>
      </w:r>
    </w:p>
    <w:p w14:paraId="6BC58B98" w14:textId="77777777" w:rsidR="00EE549A" w:rsidRDefault="00EE549A" w:rsidP="00873A81">
      <w:pPr>
        <w:pStyle w:val="Heading3"/>
        <w:rPr>
          <w:lang w:val="en-AU"/>
        </w:rPr>
      </w:pPr>
      <w:bookmarkStart w:id="84" w:name="_Toc61730405"/>
      <w:r>
        <w:rPr>
          <w:lang w:val="en-AU"/>
        </w:rPr>
        <w:t>28.4 Board to Submit Accounts</w:t>
      </w:r>
      <w:bookmarkEnd w:id="84"/>
    </w:p>
    <w:p w14:paraId="14893557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Board shall submit the Club’s statements of account to the Members at the annual general</w:t>
      </w:r>
    </w:p>
    <w:p w14:paraId="6ED00C77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meeting in accordance with this Constitution and the Act.</w:t>
      </w:r>
    </w:p>
    <w:p w14:paraId="3E7B2478" w14:textId="77777777" w:rsidR="00EE549A" w:rsidRDefault="00EE549A" w:rsidP="00873A81">
      <w:pPr>
        <w:pStyle w:val="Heading3"/>
        <w:rPr>
          <w:lang w:val="en-AU"/>
        </w:rPr>
      </w:pPr>
      <w:bookmarkStart w:id="85" w:name="_Toc61730406"/>
      <w:r>
        <w:rPr>
          <w:lang w:val="en-AU"/>
        </w:rPr>
        <w:t>28.5 Accounts Conclusive</w:t>
      </w:r>
      <w:bookmarkEnd w:id="85"/>
    </w:p>
    <w:p w14:paraId="61AB8B78" w14:textId="7F9C7E5D" w:rsidR="00EE549A" w:rsidRDefault="00EE549A" w:rsidP="0006146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statements of account, when approved or adopted by an annual general meeting, shall be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conclusive except when errors have been discovered within three months after such approval or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adoption.</w:t>
      </w:r>
    </w:p>
    <w:p w14:paraId="0D1268E4" w14:textId="77777777" w:rsidR="00EE549A" w:rsidRPr="00873A81" w:rsidRDefault="00EE549A" w:rsidP="00873A81">
      <w:pPr>
        <w:pStyle w:val="Heading3"/>
        <w:rPr>
          <w:rStyle w:val="Heading3Char"/>
        </w:rPr>
      </w:pPr>
      <w:bookmarkStart w:id="86" w:name="_Toc61730407"/>
      <w:r>
        <w:rPr>
          <w:lang w:val="en-AU"/>
        </w:rPr>
        <w:t>28.6 Accounts to be Sent to Members</w:t>
      </w:r>
      <w:bookmarkEnd w:id="86"/>
    </w:p>
    <w:p w14:paraId="164EB4B1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Secretary shall cause to be sent to all persons entitled to receive notice of annual general</w:t>
      </w:r>
    </w:p>
    <w:p w14:paraId="6476B72D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meetings in accordance with this Constitution, a copy of the statements of account, the Board’s</w:t>
      </w:r>
    </w:p>
    <w:p w14:paraId="395E2120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report, the auditor’s report and every other document required under the Act (if any).</w:t>
      </w:r>
    </w:p>
    <w:p w14:paraId="6B29920D" w14:textId="4B6BD28C" w:rsidR="00EE549A" w:rsidRDefault="00EE549A" w:rsidP="00873A81">
      <w:pPr>
        <w:pStyle w:val="Heading3"/>
        <w:rPr>
          <w:lang w:val="en-AU"/>
        </w:rPr>
      </w:pPr>
      <w:bookmarkStart w:id="87" w:name="_Toc61730408"/>
      <w:r>
        <w:rPr>
          <w:lang w:val="en-AU"/>
        </w:rPr>
        <w:t>28.7 Negotiable Instruments</w:t>
      </w:r>
      <w:bookmarkEnd w:id="87"/>
      <w:r w:rsidR="0006146C">
        <w:rPr>
          <w:lang w:val="en-AU"/>
        </w:rPr>
        <w:t xml:space="preserve"> </w:t>
      </w:r>
    </w:p>
    <w:p w14:paraId="52BDFEEE" w14:textId="0AD30BC0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All cheques, promissory notes, bankers, drafts, bills of exchange and other negotiable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instruments, and all receipts for money paid to the Club, shall be signed, drawn, accepted,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endorsed or otherwise executed, as the case may be, by any two duly authorised directors or in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such other manner as the Board determines.</w:t>
      </w:r>
    </w:p>
    <w:p w14:paraId="5DE9D4DD" w14:textId="77777777" w:rsidR="00EE549A" w:rsidRDefault="00EE549A" w:rsidP="00873A81">
      <w:pPr>
        <w:pStyle w:val="Heading3"/>
        <w:rPr>
          <w:lang w:val="en-AU"/>
        </w:rPr>
      </w:pPr>
      <w:bookmarkStart w:id="88" w:name="_Toc61730409"/>
      <w:r>
        <w:rPr>
          <w:lang w:val="en-AU"/>
        </w:rPr>
        <w:t>28.8 Inspection of Records and Accounts</w:t>
      </w:r>
      <w:bookmarkEnd w:id="88"/>
    </w:p>
    <w:p w14:paraId="2B53D155" w14:textId="0BDC61D4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Records, Accounts and other documents of the Association must be open to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inspection, free of charge, by a Member of the Club at any reasonable hour, subject to any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applicable laws (including, but not limited to, the Act) and considerations of commercial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confidentiality.</w:t>
      </w:r>
    </w:p>
    <w:p w14:paraId="49927807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89" w:name="_Toc61730410"/>
      <w:r w:rsidRPr="00873A81">
        <w:rPr>
          <w:b/>
          <w:bCs/>
          <w:lang w:val="en-AU"/>
        </w:rPr>
        <w:t>29. AUDITOR</w:t>
      </w:r>
      <w:bookmarkEnd w:id="89"/>
    </w:p>
    <w:p w14:paraId="2CEDA25B" w14:textId="185AF21A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ArialMT" w:hAnsi="ArialMT" w:cs="ArialMT"/>
          <w:color w:val="000000"/>
          <w:sz w:val="20"/>
          <w:szCs w:val="20"/>
          <w:lang w:val="en-AU"/>
        </w:rPr>
        <w:t>(</w:t>
      </w:r>
      <w:r w:rsidRPr="0006146C">
        <w:rPr>
          <w:rFonts w:cs="Arial"/>
          <w:color w:val="000000"/>
          <w:szCs w:val="22"/>
          <w:lang w:val="en-AU"/>
        </w:rPr>
        <w:t>a) The accounts of the Club shall be examined and the correctness of the profit and loss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accounts and balance sheets ascertained by an auditor or auditors at the conclusion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of each financial year.</w:t>
      </w:r>
    </w:p>
    <w:p w14:paraId="337A4105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0" w:name="_Toc61730411"/>
      <w:r w:rsidRPr="00873A81">
        <w:rPr>
          <w:b/>
          <w:bCs/>
          <w:lang w:val="en-AU"/>
        </w:rPr>
        <w:t>30. INCOME</w:t>
      </w:r>
      <w:bookmarkEnd w:id="90"/>
    </w:p>
    <w:p w14:paraId="741D2CFD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 xml:space="preserve">30.1 </w:t>
      </w:r>
      <w:r w:rsidRPr="0006146C">
        <w:rPr>
          <w:rFonts w:cs="Arial"/>
          <w:color w:val="000000"/>
          <w:szCs w:val="22"/>
          <w:lang w:val="en-AU"/>
        </w:rPr>
        <w:t>Income and property of the Association shall be derived from such sources as the Board</w:t>
      </w:r>
    </w:p>
    <w:p w14:paraId="1E53CD63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determines from time to time.</w:t>
      </w:r>
    </w:p>
    <w:p w14:paraId="0FFB22F6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 xml:space="preserve">30.2 </w:t>
      </w:r>
      <w:r w:rsidRPr="0006146C">
        <w:rPr>
          <w:rFonts w:cs="Arial"/>
          <w:color w:val="000000"/>
          <w:szCs w:val="22"/>
          <w:lang w:val="en-AU"/>
        </w:rPr>
        <w:t>The income and property of the Club shall be applied solely towards the promotion of the</w:t>
      </w:r>
    </w:p>
    <w:p w14:paraId="30790299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Objects.</w:t>
      </w:r>
    </w:p>
    <w:p w14:paraId="2D656925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 xml:space="preserve">30.3 </w:t>
      </w:r>
      <w:r w:rsidRPr="0006146C">
        <w:rPr>
          <w:rFonts w:cs="Arial"/>
          <w:color w:val="000000"/>
          <w:szCs w:val="22"/>
          <w:lang w:val="en-AU"/>
        </w:rPr>
        <w:t>Except as prescribed in this Constitution or the Act:</w:t>
      </w:r>
    </w:p>
    <w:p w14:paraId="267F87CF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(a) no portion of the income or property of the Club shall be paid or transferred, directly or</w:t>
      </w:r>
    </w:p>
    <w:p w14:paraId="0589E21A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indirectly, by way of dividend, bonus or otherwise to any Member</w:t>
      </w:r>
    </w:p>
    <w:p w14:paraId="15B3A104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(b) no remuneration or other benefit in money or money's worth shall be paid or given by</w:t>
      </w:r>
    </w:p>
    <w:p w14:paraId="2734D851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Club to any Member who holds any office of the Club.</w:t>
      </w:r>
    </w:p>
    <w:p w14:paraId="315B684E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  <w:lang w:val="en-AU"/>
        </w:rPr>
        <w:t xml:space="preserve">30.4 </w:t>
      </w:r>
      <w:r w:rsidRPr="0006146C">
        <w:rPr>
          <w:rFonts w:cs="Arial"/>
          <w:color w:val="000000"/>
          <w:szCs w:val="22"/>
          <w:lang w:val="en-AU"/>
        </w:rPr>
        <w:t>Payment in good faith of or to any Member can be made for:</w:t>
      </w:r>
    </w:p>
    <w:p w14:paraId="685D442D" w14:textId="5A6CF13B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(a) any services actually rendered to the Club whether as an employee, director or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otherwise</w:t>
      </w:r>
    </w:p>
    <w:p w14:paraId="5D0D72D9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(b) goods supplied to the Club in the ordinary and usual course of operation</w:t>
      </w:r>
    </w:p>
    <w:p w14:paraId="67FBDC60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(c) interest on money borrowed from any Member</w:t>
      </w:r>
    </w:p>
    <w:p w14:paraId="44423E25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(d) rent for premises demised or let by any Member to the Club; or</w:t>
      </w:r>
    </w:p>
    <w:p w14:paraId="3C56E12A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(e) any out-of-pocket expenses incurred by a Member on behalf of the Club.</w:t>
      </w:r>
    </w:p>
    <w:p w14:paraId="7AC9C8C8" w14:textId="24E61D4F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lastRenderedPageBreak/>
        <w:t xml:space="preserve">Nothing in </w:t>
      </w:r>
      <w:r w:rsidRPr="0006146C">
        <w:rPr>
          <w:rFonts w:cs="Arial"/>
          <w:b/>
          <w:bCs/>
          <w:color w:val="000000"/>
          <w:szCs w:val="22"/>
          <w:lang w:val="en-AU"/>
        </w:rPr>
        <w:t xml:space="preserve">clauses 30.2 or 30.3 </w:t>
      </w:r>
      <w:r w:rsidRPr="0006146C">
        <w:rPr>
          <w:rFonts w:cs="Arial"/>
          <w:color w:val="000000"/>
          <w:szCs w:val="22"/>
          <w:lang w:val="en-AU"/>
        </w:rPr>
        <w:t>preclude such payments provided they do not exceed the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amount ordinarily payable between ordinary commercial parties dealing at arm’s length in a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similar transaction.</w:t>
      </w:r>
    </w:p>
    <w:p w14:paraId="2A288968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1" w:name="_Toc61730412"/>
      <w:r w:rsidRPr="00873A81">
        <w:rPr>
          <w:b/>
          <w:bCs/>
          <w:lang w:val="en-AU"/>
        </w:rPr>
        <w:t>31. WINDING UP</w:t>
      </w:r>
      <w:bookmarkEnd w:id="91"/>
    </w:p>
    <w:p w14:paraId="702C3238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ArialMT" w:hAnsi="ArialMT" w:cs="ArialMT"/>
          <w:color w:val="000000"/>
          <w:sz w:val="20"/>
          <w:szCs w:val="20"/>
          <w:lang w:val="en-AU"/>
        </w:rPr>
        <w:t>(</w:t>
      </w:r>
      <w:r w:rsidRPr="0006146C">
        <w:rPr>
          <w:rFonts w:cs="Arial"/>
          <w:color w:val="000000"/>
          <w:szCs w:val="22"/>
          <w:lang w:val="en-AU"/>
        </w:rPr>
        <w:t>a) Subject to this Constitution the Club may be wound up in accordance with the Act.</w:t>
      </w:r>
    </w:p>
    <w:p w14:paraId="6A8F8D92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(b) The liability of the Members of the Club is limited.</w:t>
      </w:r>
    </w:p>
    <w:p w14:paraId="402CE570" w14:textId="0C407729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(c) Every Member undertakes to contribute to the assets of the Club in the event of it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being wound up while a Member, or within one year after ceasing to be a Member, for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payment of the debts and liabilities of the Club contracted before the time at which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they ceased to be a Member and towards the costs, charges and expenses of winding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up the Club, such an amount not exceeding one dollar ($1.00).</w:t>
      </w:r>
    </w:p>
    <w:p w14:paraId="156AE19E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2" w:name="_Toc61730413"/>
      <w:r w:rsidRPr="00873A81">
        <w:rPr>
          <w:b/>
          <w:bCs/>
          <w:lang w:val="en-AU"/>
        </w:rPr>
        <w:t>32. DISTRIBUTION OF PROPERTY ON WINDING UP</w:t>
      </w:r>
      <w:bookmarkEnd w:id="92"/>
    </w:p>
    <w:p w14:paraId="3156EEF9" w14:textId="5E4C1422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If upon winding up or dissolution of the Club there remains, after satisfaction of all its debts and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liabilities, any assets or property, they shall not be paid to or distributed among the Members.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Instead, the assets or property shall be given or transferred to another organisation(s) that has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Objects similar to those of the Club. The organisation(s) must prohibit the distribution of its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income and property among its Members to an extent at least as great as that imposed on the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Club by this Constitution. The organisation(s) is to be determined by the Members in a general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meeting at or before the time of dissolution. If this does not occur, the decision is to be made by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 judge of the Supreme Court of New South Wales or other court as may have or acquire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jurisdiction in the matter.</w:t>
      </w:r>
      <w:r w:rsidR="0006146C">
        <w:rPr>
          <w:rFonts w:cs="Arial"/>
          <w:color w:val="000000"/>
          <w:szCs w:val="22"/>
          <w:lang w:val="en-AU"/>
        </w:rPr>
        <w:t xml:space="preserve"> </w:t>
      </w:r>
    </w:p>
    <w:p w14:paraId="6F1A8F5C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3" w:name="_Toc61730414"/>
      <w:r w:rsidRPr="00873A81">
        <w:rPr>
          <w:b/>
          <w:bCs/>
          <w:lang w:val="en-AU"/>
        </w:rPr>
        <w:t>33. ALTERATION OF CONSTITUTION</w:t>
      </w:r>
      <w:bookmarkEnd w:id="93"/>
    </w:p>
    <w:p w14:paraId="749F0941" w14:textId="52C18522" w:rsidR="00EE549A" w:rsidRPr="0006146C" w:rsidRDefault="00EE549A" w:rsidP="00EE549A">
      <w:pPr>
        <w:autoSpaceDE w:val="0"/>
        <w:autoSpaceDN w:val="0"/>
        <w:adjustRightInd w:val="0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This Constitution shall not be altered except by Special Resolution.</w:t>
      </w:r>
    </w:p>
    <w:p w14:paraId="1432EF43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4" w:name="_Toc61730415"/>
      <w:r w:rsidRPr="00873A81">
        <w:rPr>
          <w:b/>
          <w:bCs/>
          <w:lang w:val="en-AU"/>
        </w:rPr>
        <w:t>34. REGULATIONS</w:t>
      </w:r>
      <w:bookmarkEnd w:id="94"/>
    </w:p>
    <w:p w14:paraId="01119F81" w14:textId="77777777" w:rsidR="00EE549A" w:rsidRDefault="00EE549A" w:rsidP="00873A81">
      <w:pPr>
        <w:pStyle w:val="Heading3"/>
        <w:rPr>
          <w:lang w:val="en-AU"/>
        </w:rPr>
      </w:pPr>
      <w:bookmarkStart w:id="95" w:name="_Toc61730416"/>
      <w:r>
        <w:rPr>
          <w:lang w:val="en-AU"/>
        </w:rPr>
        <w:t>34.1 Board to Formulate Regulations</w:t>
      </w:r>
      <w:bookmarkEnd w:id="95"/>
    </w:p>
    <w:p w14:paraId="406DC0CC" w14:textId="27D35F38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Board may formulate, issue, adopt, interpret and amend Regulations for the proper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advancement, management and administration of the Club, the advancement of the purposes of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 Club and Dragon Boat Racing in the local area. Such Regulations must be consistent with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 Constitution and any policy directives of the Board.</w:t>
      </w:r>
    </w:p>
    <w:p w14:paraId="4D8A3A69" w14:textId="77777777" w:rsidR="00EE549A" w:rsidRDefault="00EE549A" w:rsidP="00873A81">
      <w:pPr>
        <w:pStyle w:val="Heading3"/>
        <w:rPr>
          <w:lang w:val="en-AU"/>
        </w:rPr>
      </w:pPr>
      <w:bookmarkStart w:id="96" w:name="_Toc61730417"/>
      <w:r>
        <w:rPr>
          <w:lang w:val="en-AU"/>
        </w:rPr>
        <w:t>34.2 Regulations Binding</w:t>
      </w:r>
      <w:bookmarkEnd w:id="96"/>
    </w:p>
    <w:p w14:paraId="4AEFA1FD" w14:textId="77777777" w:rsidR="00EE549A" w:rsidRPr="0006146C" w:rsidRDefault="00EE549A" w:rsidP="00EE549A">
      <w:pPr>
        <w:autoSpaceDE w:val="0"/>
        <w:autoSpaceDN w:val="0"/>
        <w:adjustRightInd w:val="0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All Regulations are binding on the Club and all Members.</w:t>
      </w:r>
    </w:p>
    <w:p w14:paraId="66264A90" w14:textId="77777777" w:rsidR="00EE549A" w:rsidRDefault="00EE549A" w:rsidP="00873A81">
      <w:pPr>
        <w:pStyle w:val="Heading3"/>
        <w:rPr>
          <w:lang w:val="en-AU"/>
        </w:rPr>
      </w:pPr>
      <w:bookmarkStart w:id="97" w:name="_Toc61730418"/>
      <w:r>
        <w:rPr>
          <w:lang w:val="en-AU"/>
        </w:rPr>
        <w:t>34.3 Regulations Deemed Applicable</w:t>
      </w:r>
      <w:bookmarkEnd w:id="97"/>
    </w:p>
    <w:p w14:paraId="45EAA0C9" w14:textId="33472A81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All clauses, rules, by-laws and regulations of the Club in force at the date of the approval of this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Constitution (as long as such clauses, rules, by-laws and regulations are not inconsistent with or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have been replaced by, this Constitution) shall be deemed to be Regulations and shall continue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to apply.</w:t>
      </w:r>
    </w:p>
    <w:p w14:paraId="5527237F" w14:textId="77777777" w:rsidR="00EE549A" w:rsidRPr="00873A81" w:rsidRDefault="00EE549A" w:rsidP="00873A81">
      <w:pPr>
        <w:pStyle w:val="Heading3"/>
        <w:rPr>
          <w:rStyle w:val="Heading3Char"/>
        </w:rPr>
      </w:pPr>
      <w:bookmarkStart w:id="98" w:name="_Toc61730419"/>
      <w:r>
        <w:rPr>
          <w:lang w:val="en-AU"/>
        </w:rPr>
        <w:t>34.4 Bulletins Binding on Members</w:t>
      </w:r>
      <w:bookmarkEnd w:id="98"/>
    </w:p>
    <w:p w14:paraId="5989AF3A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Amendments, alterations, interpretations or other changes to Regulations shall be advised to</w:t>
      </w:r>
    </w:p>
    <w:p w14:paraId="12143A16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Members by means of bulletins approved by the Board and prepared and issued by the Club.</w:t>
      </w:r>
    </w:p>
    <w:p w14:paraId="2D0514B1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Club shall take reasonable steps to distribute information in the bulletins to Members. The</w:t>
      </w:r>
    </w:p>
    <w:p w14:paraId="36F794B5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matters in the bulletins are binding on all Members.</w:t>
      </w:r>
    </w:p>
    <w:p w14:paraId="5310A564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99" w:name="_Toc61730420"/>
      <w:r w:rsidRPr="00873A81">
        <w:rPr>
          <w:b/>
          <w:bCs/>
          <w:lang w:val="en-AU"/>
        </w:rPr>
        <w:t>35. STATUS AND COMPLIANCE OF CLUB</w:t>
      </w:r>
      <w:bookmarkEnd w:id="99"/>
    </w:p>
    <w:p w14:paraId="40A5CBAA" w14:textId="77777777" w:rsidR="00EE549A" w:rsidRDefault="00EE549A" w:rsidP="00873A81">
      <w:pPr>
        <w:pStyle w:val="Heading3"/>
        <w:rPr>
          <w:lang w:val="en-AU"/>
        </w:rPr>
      </w:pPr>
      <w:bookmarkStart w:id="100" w:name="_Toc61730421"/>
      <w:r>
        <w:rPr>
          <w:lang w:val="en-AU"/>
        </w:rPr>
        <w:t>35.1 Recognition of Club</w:t>
      </w:r>
      <w:bookmarkEnd w:id="100"/>
    </w:p>
    <w:p w14:paraId="0F57839C" w14:textId="7F1953F3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Club is a Member of the regional and/or state bodies for Dragon Boat Racing and is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recognised by those bodies as the entity responsible for the delivery of Dragon Boat Racing in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 local area and is subject to compliance with this Constitution. The regional and/or state</w:t>
      </w:r>
    </w:p>
    <w:p w14:paraId="374A9A33" w14:textId="3E0315E5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bodies’ Constitutions shall continue to be so recognised and shall administer Dragon Boat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Racing in the local area in accordance with the Objects.</w:t>
      </w:r>
    </w:p>
    <w:p w14:paraId="440A74B6" w14:textId="77777777" w:rsidR="00EE549A" w:rsidRDefault="00EE549A" w:rsidP="00873A81">
      <w:pPr>
        <w:pStyle w:val="Heading3"/>
        <w:rPr>
          <w:lang w:val="en-AU"/>
        </w:rPr>
      </w:pPr>
      <w:bookmarkStart w:id="101" w:name="_Toc61730422"/>
      <w:r>
        <w:rPr>
          <w:lang w:val="en-AU"/>
        </w:rPr>
        <w:t>35.2 Constitution of the Club</w:t>
      </w:r>
      <w:bookmarkEnd w:id="101"/>
    </w:p>
    <w:p w14:paraId="602C5051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This Constitution will clearly reflect the Objects of the region and state bodies for Dragon Boat</w:t>
      </w:r>
    </w:p>
    <w:p w14:paraId="1F122A57" w14:textId="77777777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Racing and will conform to the Constitutions of those bodies, subject always to the Act.</w:t>
      </w:r>
    </w:p>
    <w:p w14:paraId="16EF0933" w14:textId="77777777" w:rsidR="00EE549A" w:rsidRDefault="00EE549A" w:rsidP="00873A81">
      <w:pPr>
        <w:pStyle w:val="Heading3"/>
        <w:rPr>
          <w:lang w:val="en-AU"/>
        </w:rPr>
      </w:pPr>
      <w:bookmarkStart w:id="102" w:name="_Toc61730423"/>
      <w:r>
        <w:rPr>
          <w:lang w:val="en-AU"/>
        </w:rPr>
        <w:lastRenderedPageBreak/>
        <w:t>35.3 DBNSW Inc Affiliation</w:t>
      </w:r>
      <w:bookmarkEnd w:id="102"/>
    </w:p>
    <w:p w14:paraId="2A9A2C9A" w14:textId="76409782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The Club may not resign, disaffiliate or otherwise seek to withdraw from its regional and/or state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body without approval by Special Resolution.</w:t>
      </w:r>
    </w:p>
    <w:p w14:paraId="77ADEA61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103" w:name="_Toc61730424"/>
      <w:r w:rsidRPr="00873A81">
        <w:rPr>
          <w:b/>
          <w:bCs/>
          <w:lang w:val="en-AU"/>
        </w:rPr>
        <w:t>36. NOTICE</w:t>
      </w:r>
      <w:bookmarkEnd w:id="103"/>
    </w:p>
    <w:p w14:paraId="1A7B777D" w14:textId="4CBD59F8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>
        <w:rPr>
          <w:rFonts w:ascii="ArialMT" w:hAnsi="ArialMT" w:cs="ArialMT"/>
          <w:color w:val="000000"/>
          <w:sz w:val="20"/>
          <w:szCs w:val="20"/>
          <w:lang w:val="en-AU"/>
        </w:rPr>
        <w:t>(</w:t>
      </w:r>
      <w:r w:rsidRPr="0006146C">
        <w:rPr>
          <w:rFonts w:cs="Arial"/>
          <w:color w:val="000000"/>
          <w:szCs w:val="22"/>
          <w:lang w:val="en-AU"/>
        </w:rPr>
        <w:t>a) Notices may be given by the Club to any person entitled under this Constitution to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receive any notice. The notice can be sent by pre-paid post or facsimile transmission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or, where available, by electronic mail to the Member’s registered address or facsimile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number or electronic mail address. In the case of a delegate, the notice can be sent to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 last recorded address, facsimile number or electronic mail address.</w:t>
      </w:r>
    </w:p>
    <w:p w14:paraId="4A061748" w14:textId="04BC32B9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(b) Where a notice is sent by post, service of the notice shall be deemed to be effected by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properly addressing, prepaying and posting the notice. Service of the notice is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deemed to have been effected three days after posting.</w:t>
      </w:r>
    </w:p>
    <w:p w14:paraId="67119D50" w14:textId="6880B203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(c) Where a notice is sent by facsimile transmission, service of the notice shall be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deemed to be effected upon receipt of a confirmation report confirming the facsimile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was sent to/or received at the facsimile number to which it was sent.</w:t>
      </w:r>
    </w:p>
    <w:p w14:paraId="36E3EDFE" w14:textId="49AE3882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(d) Where a notice is sent by electronic mail, service of the notice shall be deemed to be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effected the next business day after it was sent.</w:t>
      </w:r>
    </w:p>
    <w:p w14:paraId="612DF34D" w14:textId="77777777" w:rsidR="00EE549A" w:rsidRPr="00873A81" w:rsidRDefault="00EE549A" w:rsidP="00873A81">
      <w:pPr>
        <w:pStyle w:val="Heading2"/>
        <w:rPr>
          <w:b/>
          <w:bCs/>
          <w:lang w:val="en-AU"/>
        </w:rPr>
      </w:pPr>
      <w:bookmarkStart w:id="104" w:name="_Toc61730425"/>
      <w:r w:rsidRPr="00873A81">
        <w:rPr>
          <w:b/>
          <w:bCs/>
          <w:lang w:val="en-AU"/>
        </w:rPr>
        <w:t>37. INDEMNITY</w:t>
      </w:r>
      <w:bookmarkEnd w:id="104"/>
    </w:p>
    <w:p w14:paraId="6DAAFD97" w14:textId="2F2D6093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(a) Every director of the Club will be indemnified out of the property and assets of the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Club against any liability incurred by them in their capacity as director or employee in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defending any proceedings, civil or criminal, in which judgement is given in their favour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or in which they are acquitted or connected with any application in relation to any such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proceedings in which relief is granted by the Court.</w:t>
      </w:r>
    </w:p>
    <w:p w14:paraId="62248A0F" w14:textId="7ED0725C" w:rsidR="00EE549A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(b) The Club shall indemnify its directors against all damages and losses (including legal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costs) for which any such director or employee may be or become liable to any third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party in consequence of any act or omission, except wilful misconduct:</w:t>
      </w:r>
    </w:p>
    <w:p w14:paraId="30F55CD8" w14:textId="535A9260" w:rsidR="00EE549A" w:rsidRPr="0006146C" w:rsidRDefault="00EE549A" w:rsidP="0006146C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(i) in the case of a director, performed or made while acting on behalf of and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with the authority, express or implied, of the Club; or</w:t>
      </w:r>
    </w:p>
    <w:p w14:paraId="65E97019" w14:textId="4065236A" w:rsidR="00EE549A" w:rsidRPr="0006146C" w:rsidRDefault="00EE549A" w:rsidP="0006146C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Cs w:val="22"/>
          <w:lang w:val="en-AU"/>
        </w:rPr>
      </w:pPr>
      <w:r w:rsidRPr="0006146C">
        <w:rPr>
          <w:rFonts w:cs="Arial"/>
          <w:color w:val="000000"/>
          <w:szCs w:val="22"/>
          <w:lang w:val="en-AU"/>
        </w:rPr>
        <w:t>(ii) in the case of an employee, performed or made in the course of, and within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the scope of, their employment by the Club.</w:t>
      </w:r>
    </w:p>
    <w:p w14:paraId="477E6DA3" w14:textId="34E147B0" w:rsidR="00EE549A" w:rsidRDefault="00EE549A" w:rsidP="00EE54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val="en-AU"/>
        </w:rPr>
      </w:pPr>
      <w:bookmarkStart w:id="105" w:name="_Toc61730426"/>
      <w:r w:rsidRPr="00873A81">
        <w:rPr>
          <w:rStyle w:val="Heading2Char"/>
          <w:b/>
          <w:bCs/>
        </w:rPr>
        <w:t>38. ADDITIONAL CLAUSE TO THE CONSTITUTION (FOR DA RELATED MATTERS</w:t>
      </w:r>
      <w:bookmarkEnd w:id="105"/>
      <w:r>
        <w:rPr>
          <w:rFonts w:ascii="Arial-BoldMT" w:hAnsi="Arial-BoldMT" w:cs="Arial-BoldMT"/>
          <w:b/>
          <w:bCs/>
          <w:color w:val="000000"/>
          <w:sz w:val="20"/>
          <w:szCs w:val="20"/>
          <w:lang w:val="en-AU"/>
        </w:rPr>
        <w:t>)</w:t>
      </w:r>
    </w:p>
    <w:p w14:paraId="652526FF" w14:textId="12DCC04F" w:rsidR="00190470" w:rsidRPr="0006146C" w:rsidRDefault="00EE549A" w:rsidP="0006146C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06146C">
        <w:rPr>
          <w:rFonts w:cs="Arial"/>
          <w:color w:val="000000"/>
          <w:szCs w:val="22"/>
          <w:lang w:val="en-AU"/>
        </w:rPr>
        <w:t>In the event of any matters arising that pertain to Breast Cancer and/or Newcastle Hunter Dragon</w:t>
      </w:r>
      <w:r w:rsidR="00873A81">
        <w:rPr>
          <w:rFonts w:cs="Arial"/>
          <w:color w:val="000000"/>
          <w:szCs w:val="22"/>
          <w:lang w:val="en-AU"/>
        </w:rPr>
        <w:t xml:space="preserve">s </w:t>
      </w:r>
      <w:r w:rsidRPr="0006146C">
        <w:rPr>
          <w:rFonts w:cs="Arial"/>
          <w:color w:val="000000"/>
          <w:szCs w:val="22"/>
          <w:lang w:val="en-AU"/>
        </w:rPr>
        <w:t>Abreast, that the members of the Executive of Newcastle Hunter Dragons Abreast be involved in any</w:t>
      </w:r>
      <w:r w:rsidR="0006146C">
        <w:rPr>
          <w:rFonts w:cs="Arial"/>
          <w:color w:val="000000"/>
          <w:szCs w:val="22"/>
          <w:lang w:val="en-AU"/>
        </w:rPr>
        <w:t xml:space="preserve"> </w:t>
      </w:r>
      <w:r w:rsidRPr="0006146C">
        <w:rPr>
          <w:rFonts w:cs="Arial"/>
          <w:color w:val="000000"/>
          <w:szCs w:val="22"/>
          <w:lang w:val="en-AU"/>
        </w:rPr>
        <w:t>decisions regarding such matters, before any offers or decisions are made.</w:t>
      </w:r>
    </w:p>
    <w:p w14:paraId="59B4A3D0" w14:textId="77777777" w:rsidR="0006146C" w:rsidRPr="0006146C" w:rsidRDefault="0006146C">
      <w:pPr>
        <w:jc w:val="both"/>
        <w:rPr>
          <w:rFonts w:cs="Arial"/>
          <w:szCs w:val="22"/>
        </w:rPr>
      </w:pPr>
    </w:p>
    <w:sectPr w:rsidR="0006146C" w:rsidRPr="0006146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73FB" w14:textId="77777777" w:rsidR="00BF34EB" w:rsidRDefault="00BF34EB" w:rsidP="002212C3">
      <w:r>
        <w:separator/>
      </w:r>
    </w:p>
  </w:endnote>
  <w:endnote w:type="continuationSeparator" w:id="0">
    <w:p w14:paraId="5CEC2F92" w14:textId="77777777" w:rsidR="00BF34EB" w:rsidRDefault="00BF34EB" w:rsidP="0022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54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11C605" w14:textId="1B71ACB9" w:rsidR="00ED03AB" w:rsidRDefault="00ED03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BD7" w:rsidRPr="00264BD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A7F566" w14:textId="77777777" w:rsidR="00ED03AB" w:rsidRDefault="00ED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710C" w14:textId="77777777" w:rsidR="00BF34EB" w:rsidRDefault="00BF34EB" w:rsidP="002212C3">
      <w:r>
        <w:separator/>
      </w:r>
    </w:p>
  </w:footnote>
  <w:footnote w:type="continuationSeparator" w:id="0">
    <w:p w14:paraId="64232728" w14:textId="77777777" w:rsidR="00BF34EB" w:rsidRDefault="00BF34EB" w:rsidP="0022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F28"/>
    <w:multiLevelType w:val="hybridMultilevel"/>
    <w:tmpl w:val="0EC645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C7616"/>
    <w:multiLevelType w:val="hybridMultilevel"/>
    <w:tmpl w:val="D9284B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9A"/>
    <w:rsid w:val="0006146C"/>
    <w:rsid w:val="00190470"/>
    <w:rsid w:val="002212C3"/>
    <w:rsid w:val="00264BD7"/>
    <w:rsid w:val="003F23E9"/>
    <w:rsid w:val="00420255"/>
    <w:rsid w:val="00420E8F"/>
    <w:rsid w:val="006D0D48"/>
    <w:rsid w:val="006E2A81"/>
    <w:rsid w:val="00873A81"/>
    <w:rsid w:val="008A285F"/>
    <w:rsid w:val="008E2480"/>
    <w:rsid w:val="00917FBD"/>
    <w:rsid w:val="00946F49"/>
    <w:rsid w:val="009E48A2"/>
    <w:rsid w:val="00BB1DCD"/>
    <w:rsid w:val="00BF34EB"/>
    <w:rsid w:val="00C04AE0"/>
    <w:rsid w:val="00C94C25"/>
    <w:rsid w:val="00EB749B"/>
    <w:rsid w:val="00ED03AB"/>
    <w:rsid w:val="00EE549A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B394"/>
  <w15:chartTrackingRefBased/>
  <w15:docId w15:val="{F55267AD-975C-4174-A09C-48A5804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E0"/>
    <w:pPr>
      <w:spacing w:after="0" w:line="240" w:lineRule="auto"/>
    </w:pPr>
    <w:rPr>
      <w:rFonts w:ascii="Arial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17FBD"/>
    <w:pPr>
      <w:framePr w:wrap="around" w:hAnchor="text"/>
    </w:pPr>
  </w:style>
  <w:style w:type="paragraph" w:styleId="ListParagraph">
    <w:name w:val="List Paragraph"/>
    <w:basedOn w:val="Normal"/>
    <w:uiPriority w:val="34"/>
    <w:qFormat/>
    <w:rsid w:val="00BB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C3"/>
    <w:rPr>
      <w:rFonts w:ascii="Arial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1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C3"/>
    <w:rPr>
      <w:rFonts w:ascii="Arial" w:hAnsi="Arial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03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03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03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248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24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24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24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E2480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8E2480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8E2480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8E2480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8E2480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8E2480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E24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5C62-79E7-4A60-9BA5-C8558D1E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8428</Words>
  <Characters>48041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Lowe</dc:creator>
  <cp:keywords/>
  <dc:description/>
  <cp:lastModifiedBy>Strachan, Stephanie</cp:lastModifiedBy>
  <cp:revision>2</cp:revision>
  <dcterms:created xsi:type="dcterms:W3CDTF">2021-10-03T06:42:00Z</dcterms:created>
  <dcterms:modified xsi:type="dcterms:W3CDTF">2021-10-03T06:42:00Z</dcterms:modified>
</cp:coreProperties>
</file>